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E7" w:rsidRDefault="006833E7" w:rsidP="00DA5226">
      <w:pPr>
        <w:spacing w:after="0"/>
        <w:jc w:val="center"/>
        <w:rPr>
          <w:b/>
        </w:rPr>
      </w:pPr>
      <w:r w:rsidRPr="0091344C">
        <w:rPr>
          <w:b/>
        </w:rPr>
        <w:t xml:space="preserve">REGULAMIN </w:t>
      </w:r>
      <w:r>
        <w:rPr>
          <w:b/>
        </w:rPr>
        <w:t xml:space="preserve">REKRUTACJI I </w:t>
      </w:r>
      <w:r w:rsidRPr="0091344C">
        <w:rPr>
          <w:b/>
        </w:rPr>
        <w:t>UCZESTNICTWA W PROJEKCIE</w:t>
      </w:r>
    </w:p>
    <w:p w:rsidR="00DA5226" w:rsidRPr="0091344C" w:rsidRDefault="00DA5226" w:rsidP="00DA5226">
      <w:pPr>
        <w:spacing w:after="0"/>
        <w:jc w:val="center"/>
        <w:rPr>
          <w:b/>
        </w:rPr>
      </w:pPr>
    </w:p>
    <w:p w:rsidR="006833E7" w:rsidRDefault="00C863D5" w:rsidP="00DA522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PARNAS – Inkubator Młodych Talentów</w:t>
      </w:r>
      <w:r w:rsidR="00DA5226">
        <w:rPr>
          <w:rFonts w:ascii="Arial" w:hAnsi="Arial" w:cs="Arial"/>
          <w:b/>
          <w:sz w:val="20"/>
          <w:szCs w:val="20"/>
        </w:rPr>
        <w:t xml:space="preserve">, </w:t>
      </w:r>
      <w:r w:rsidR="00DA5226">
        <w:rPr>
          <w:rFonts w:ascii="Arial" w:hAnsi="Arial" w:cs="Arial"/>
          <w:b/>
          <w:sz w:val="20"/>
          <w:szCs w:val="20"/>
        </w:rPr>
        <w:br/>
        <w:t>nr RP</w:t>
      </w:r>
      <w:r>
        <w:rPr>
          <w:rFonts w:ascii="Arial" w:hAnsi="Arial" w:cs="Arial"/>
          <w:b/>
          <w:sz w:val="20"/>
          <w:szCs w:val="20"/>
        </w:rPr>
        <w:t>DS</w:t>
      </w:r>
      <w:r w:rsidR="00DA52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DA5226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2</w:t>
      </w:r>
      <w:r w:rsidR="00DA5226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2</w:t>
      </w:r>
      <w:r w:rsidR="00DA522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0</w:t>
      </w:r>
      <w:r w:rsidR="00DA5226">
        <w:rPr>
          <w:rFonts w:ascii="Arial" w:hAnsi="Arial" w:cs="Arial"/>
          <w:b/>
          <w:sz w:val="20"/>
          <w:szCs w:val="20"/>
        </w:rPr>
        <w:t>2-</w:t>
      </w:r>
      <w:r>
        <w:rPr>
          <w:rFonts w:ascii="Arial" w:hAnsi="Arial" w:cs="Arial"/>
          <w:b/>
          <w:sz w:val="20"/>
          <w:szCs w:val="20"/>
        </w:rPr>
        <w:t>0021</w:t>
      </w:r>
      <w:r w:rsidR="00DA5226" w:rsidRPr="00B544B3">
        <w:rPr>
          <w:rFonts w:ascii="Arial" w:hAnsi="Arial" w:cs="Arial"/>
          <w:b/>
          <w:sz w:val="20"/>
          <w:szCs w:val="20"/>
        </w:rPr>
        <w:t>/18</w:t>
      </w:r>
    </w:p>
    <w:p w:rsidR="00DA5226" w:rsidRPr="007A25B7" w:rsidRDefault="00DA5226" w:rsidP="00DA5226">
      <w:pPr>
        <w:spacing w:after="0"/>
        <w:jc w:val="center"/>
        <w:rPr>
          <w:rFonts w:cs="Calibri,Bold"/>
          <w:b/>
          <w:bCs/>
          <w:sz w:val="10"/>
          <w:szCs w:val="10"/>
          <w:lang w:eastAsia="pl-PL"/>
        </w:rPr>
      </w:pPr>
    </w:p>
    <w:p w:rsidR="006833E7" w:rsidRPr="00EA1EB8" w:rsidRDefault="006833E7" w:rsidP="006833E7">
      <w:pPr>
        <w:numPr>
          <w:ilvl w:val="0"/>
          <w:numId w:val="1"/>
        </w:numPr>
        <w:spacing w:after="0"/>
        <w:jc w:val="center"/>
        <w:rPr>
          <w:b/>
        </w:rPr>
      </w:pPr>
      <w:r w:rsidRPr="00EA1EB8">
        <w:rPr>
          <w:b/>
        </w:rPr>
        <w:t>Postanowienia ogólne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>
        <w:t xml:space="preserve">Realizatorem projektu </w:t>
      </w:r>
      <w:r w:rsidR="00C863D5">
        <w:rPr>
          <w:i/>
        </w:rPr>
        <w:t>PARNAS – Inkubator Młodych Talentów</w:t>
      </w:r>
      <w:r w:rsidRPr="00DA5226">
        <w:rPr>
          <w:i/>
        </w:rPr>
        <w:t>”</w:t>
      </w:r>
      <w:r>
        <w:t xml:space="preserve"> </w:t>
      </w:r>
      <w:r w:rsidRPr="0090230A">
        <w:t xml:space="preserve">jest TEB Edukacja sp. z o. o. </w:t>
      </w:r>
      <w:r>
        <w:t xml:space="preserve">z siedzibą </w:t>
      </w:r>
      <w:r w:rsidRPr="0090230A">
        <w:t xml:space="preserve">w Poznaniu. 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 w:rsidRPr="00153B77">
        <w:t xml:space="preserve">Projekt </w:t>
      </w:r>
      <w:r w:rsidR="00DA5226" w:rsidRPr="00DA5226">
        <w:rPr>
          <w:i/>
        </w:rPr>
        <w:t>„</w:t>
      </w:r>
      <w:r w:rsidR="00C863D5">
        <w:rPr>
          <w:i/>
        </w:rPr>
        <w:t>PARNAS – Inkubator Młodych Talentów</w:t>
      </w:r>
      <w:r w:rsidR="00DA5226" w:rsidRPr="00DA5226">
        <w:rPr>
          <w:i/>
        </w:rPr>
        <w:t>”</w:t>
      </w:r>
      <w:r w:rsidR="00DA5226">
        <w:rPr>
          <w:i/>
        </w:rPr>
        <w:t xml:space="preserve"> </w:t>
      </w:r>
      <w:r>
        <w:t xml:space="preserve">realizowany jest w ramach </w:t>
      </w:r>
      <w:r w:rsidRPr="0091344C">
        <w:rPr>
          <w:rFonts w:cs="Arial"/>
        </w:rPr>
        <w:t xml:space="preserve">Priorytetu </w:t>
      </w:r>
      <w:r w:rsidR="00C863D5">
        <w:rPr>
          <w:rFonts w:cs="Arial"/>
        </w:rPr>
        <w:t>10</w:t>
      </w:r>
      <w:r w:rsidRPr="0091344C">
        <w:rPr>
          <w:rFonts w:cs="Arial"/>
        </w:rPr>
        <w:t xml:space="preserve"> </w:t>
      </w:r>
      <w:r>
        <w:rPr>
          <w:rFonts w:cs="Arial"/>
        </w:rPr>
        <w:t xml:space="preserve">Edukacja, Działania </w:t>
      </w:r>
      <w:r w:rsidR="00C863D5">
        <w:rPr>
          <w:rFonts w:cs="Arial"/>
        </w:rPr>
        <w:t>10</w:t>
      </w:r>
      <w:r w:rsidR="000752E5">
        <w:rPr>
          <w:rFonts w:cs="Arial"/>
        </w:rPr>
        <w:t>.</w:t>
      </w:r>
      <w:r w:rsidR="00C863D5">
        <w:rPr>
          <w:rFonts w:cs="Arial"/>
        </w:rPr>
        <w:t>2</w:t>
      </w:r>
      <w:r w:rsidR="00146FB7">
        <w:rPr>
          <w:rFonts w:cs="Arial"/>
        </w:rPr>
        <w:t xml:space="preserve"> </w:t>
      </w:r>
      <w:r w:rsidR="00C863D5">
        <w:rPr>
          <w:rFonts w:cs="Arial"/>
        </w:rPr>
        <w:t>Zapewnienie równego dostępu do wysokiej jakości edukacji podstawowej, gimnazjalnej i ponadgimnazjalnej, Poddziałania 10.2.2. Zapewnienie równego dostępu do wysokiej jakości edukacji podstawowej, gimnazjalnej i ponadgimnazjalnej – ZIT WROF</w:t>
      </w:r>
      <w:r w:rsidR="00146FB7">
        <w:rPr>
          <w:rFonts w:cs="Arial"/>
        </w:rPr>
        <w:t xml:space="preserve"> </w:t>
      </w:r>
      <w:r w:rsidRPr="0091344C">
        <w:rPr>
          <w:rFonts w:cs="Arial"/>
        </w:rPr>
        <w:t xml:space="preserve">Regionalnego Programu Operacyjnego Województwa </w:t>
      </w:r>
      <w:r w:rsidR="00C863D5">
        <w:rPr>
          <w:rFonts w:cs="Arial"/>
        </w:rPr>
        <w:t>Dolnośląskiego</w:t>
      </w:r>
      <w:r w:rsidRPr="0091344C">
        <w:rPr>
          <w:rFonts w:cs="Arial"/>
        </w:rPr>
        <w:t xml:space="preserve"> na lata 2014 – 2020</w:t>
      </w:r>
      <w:r w:rsidRPr="00153B77">
        <w:t xml:space="preserve">. 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>Projekt współfinansowany jest ze środków Europejskiego Funduszu Sp</w:t>
      </w:r>
      <w:r>
        <w:t>ołecznego oraz budżetu państwa.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>
        <w:t>Projekt trwa od 01-0</w:t>
      </w:r>
      <w:r w:rsidR="00C863D5">
        <w:t>2</w:t>
      </w:r>
      <w:r>
        <w:t>-201</w:t>
      </w:r>
      <w:r w:rsidR="00C863D5">
        <w:t>9</w:t>
      </w:r>
      <w:r>
        <w:t xml:space="preserve"> r. do 3</w:t>
      </w:r>
      <w:r w:rsidR="00BC13DB">
        <w:t>1</w:t>
      </w:r>
      <w:r>
        <w:t>-0</w:t>
      </w:r>
      <w:r w:rsidR="00C863D5">
        <w:t>1</w:t>
      </w:r>
      <w:r>
        <w:t>-202</w:t>
      </w:r>
      <w:r w:rsidR="00DA5226">
        <w:t>1</w:t>
      </w:r>
      <w:r>
        <w:t xml:space="preserve">r. </w:t>
      </w:r>
      <w:r w:rsidRPr="0090230A">
        <w:t xml:space="preserve">i realizowany jest </w:t>
      </w:r>
      <w:r>
        <w:t xml:space="preserve"> </w:t>
      </w:r>
      <w:r w:rsidRPr="0090230A">
        <w:t>na</w:t>
      </w:r>
      <w:r>
        <w:t xml:space="preserve"> terenie województwa </w:t>
      </w:r>
      <w:r w:rsidR="00C863D5">
        <w:t>dolnośląskiego</w:t>
      </w:r>
      <w:r w:rsidRPr="0091344C">
        <w:rPr>
          <w:i/>
        </w:rPr>
        <w:t>.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 w:rsidRPr="00153B77">
        <w:t xml:space="preserve">Projekt </w:t>
      </w:r>
      <w:r w:rsidR="00BC13DB">
        <w:t xml:space="preserve">skierowany jest do uczniów </w:t>
      </w:r>
      <w:r w:rsidR="00C863D5">
        <w:t>i nauczycieli Prywatnej Szkoły Podstawowej i Gimnazjum Językowego PARNAS we Wrocławiu</w:t>
      </w:r>
      <w:r w:rsidR="00BC13DB">
        <w:t>.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 xml:space="preserve">Rekrutację kandydatów prowadzi Realizator </w:t>
      </w:r>
      <w:r w:rsidR="00C863D5">
        <w:t>projektu przez Biuro Projektu we Wrocławiu</w:t>
      </w:r>
      <w:r w:rsidRPr="00E06298">
        <w:t>.</w:t>
      </w:r>
      <w:r w:rsidRPr="0090230A">
        <w:t xml:space="preserve"> </w:t>
      </w:r>
    </w:p>
    <w:p w:rsidR="006833E7" w:rsidRDefault="006833E7" w:rsidP="006833E7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>Przystępując do Projektu w sposób przewidziany w niniejszym regulaminie, Uczestnik wyraża zgodę na</w:t>
      </w:r>
      <w:r>
        <w:t> </w:t>
      </w:r>
      <w:r w:rsidRPr="0090230A">
        <w:t>jego postanowienia. Udział w projekcie i udostępnienie danych osobowych jest całkowicie dobrowolne</w:t>
      </w:r>
      <w:r>
        <w:t>, jednakże niezbędne</w:t>
      </w:r>
      <w:r w:rsidRPr="0090230A">
        <w:t xml:space="preserve">. </w:t>
      </w:r>
    </w:p>
    <w:p w:rsidR="006833E7" w:rsidRDefault="00614F51" w:rsidP="006833E7">
      <w:pPr>
        <w:numPr>
          <w:ilvl w:val="1"/>
          <w:numId w:val="1"/>
        </w:numPr>
        <w:spacing w:after="0"/>
        <w:ind w:left="426" w:hanging="426"/>
        <w:jc w:val="both"/>
      </w:pPr>
      <w:r w:rsidRPr="00614F51">
        <w:t xml:space="preserve">Celem głównym projektu </w:t>
      </w:r>
      <w:r w:rsidR="00C863D5">
        <w:t xml:space="preserve">jest podniesienie u 164 uczniów Prywatnej Szkoły Podstawowej PARNAS (87K, 77M) kompetencji kluczowych oraz właściwych postaw i umiejętności niezbędnych na rynku pracy oraz wyrównanie szans 30 uczniów ze specjalnymi potrzebami edukacyjnymi dzięki wdrożeniu w szkole kompleksowego programu wsparcia </w:t>
      </w:r>
      <w:r w:rsidRPr="00614F51">
        <w:t>w ramach projektu trwającego od 01.0</w:t>
      </w:r>
      <w:r w:rsidR="00C863D5">
        <w:t>2</w:t>
      </w:r>
      <w:r w:rsidRPr="00614F51">
        <w:t>.201</w:t>
      </w:r>
      <w:r w:rsidR="00C863D5">
        <w:t>9</w:t>
      </w:r>
      <w:r>
        <w:t xml:space="preserve"> </w:t>
      </w:r>
      <w:r w:rsidRPr="00614F51">
        <w:t>do 31.0</w:t>
      </w:r>
      <w:r w:rsidR="00C863D5">
        <w:t>1</w:t>
      </w:r>
      <w:r w:rsidRPr="00614F51">
        <w:t xml:space="preserve">.2021 r. </w:t>
      </w:r>
      <w:r w:rsidR="006833E7" w:rsidRPr="0090230A">
        <w:t xml:space="preserve">Udział Uczestników w projekcie jest bezpłatny. </w:t>
      </w:r>
    </w:p>
    <w:p w:rsidR="000D48F6" w:rsidRPr="00156506" w:rsidRDefault="000D48F6" w:rsidP="000D48F6">
      <w:pPr>
        <w:spacing w:after="0"/>
        <w:ind w:left="426"/>
        <w:jc w:val="both"/>
      </w:pPr>
    </w:p>
    <w:p w:rsidR="000D48F6" w:rsidRPr="00EA1EB8" w:rsidRDefault="000D48F6" w:rsidP="000D48F6">
      <w:pPr>
        <w:numPr>
          <w:ilvl w:val="0"/>
          <w:numId w:val="1"/>
        </w:numPr>
        <w:spacing w:after="0"/>
        <w:jc w:val="center"/>
        <w:rPr>
          <w:b/>
        </w:rPr>
      </w:pPr>
      <w:r w:rsidRPr="00EA1EB8">
        <w:rPr>
          <w:b/>
        </w:rPr>
        <w:t>Definicje</w:t>
      </w:r>
    </w:p>
    <w:p w:rsidR="000D48F6" w:rsidRDefault="000D48F6" w:rsidP="000D48F6">
      <w:pPr>
        <w:spacing w:after="0"/>
        <w:jc w:val="both"/>
      </w:pPr>
      <w:r w:rsidRPr="0090230A">
        <w:t xml:space="preserve">Użyte w regulaminie pojęcia oznaczają: 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>
        <w:t>Realizator – TEB Edukacja sp. z o. o.</w:t>
      </w:r>
      <w:r w:rsidRPr="00D003FF">
        <w:t xml:space="preserve"> z siedzibą w Poznaniu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>
        <w:t>Projekt – p</w:t>
      </w:r>
      <w:r w:rsidRPr="00153B77">
        <w:t xml:space="preserve">rojekt </w:t>
      </w:r>
      <w:r w:rsidR="00C863D5" w:rsidRPr="00DA5226">
        <w:rPr>
          <w:i/>
        </w:rPr>
        <w:t>„</w:t>
      </w:r>
      <w:r w:rsidR="00C863D5">
        <w:rPr>
          <w:i/>
        </w:rPr>
        <w:t>PARNAS – Inkubator Młodych Talentów</w:t>
      </w:r>
      <w:r w:rsidR="00C863D5" w:rsidRPr="00DA5226">
        <w:rPr>
          <w:i/>
        </w:rPr>
        <w:t>”</w:t>
      </w:r>
      <w:r w:rsidR="00C863D5">
        <w:rPr>
          <w:i/>
        </w:rPr>
        <w:t xml:space="preserve"> </w:t>
      </w:r>
      <w:r w:rsidR="00C863D5">
        <w:t xml:space="preserve">realizowany jest w ramach </w:t>
      </w:r>
      <w:r w:rsidR="00C863D5" w:rsidRPr="0091344C">
        <w:rPr>
          <w:rFonts w:cs="Arial"/>
        </w:rPr>
        <w:t xml:space="preserve">Priorytetu </w:t>
      </w:r>
      <w:r w:rsidR="00C863D5">
        <w:rPr>
          <w:rFonts w:cs="Arial"/>
        </w:rPr>
        <w:t>10</w:t>
      </w:r>
      <w:r w:rsidR="00C863D5" w:rsidRPr="0091344C">
        <w:rPr>
          <w:rFonts w:cs="Arial"/>
        </w:rPr>
        <w:t xml:space="preserve"> </w:t>
      </w:r>
      <w:r w:rsidR="00C863D5">
        <w:rPr>
          <w:rFonts w:cs="Arial"/>
        </w:rPr>
        <w:t xml:space="preserve">Edukacja, Działania 10.2 Zapewnienie równego dostępu do wysokiej jakości edukacji podstawowej, gimnazjalnej i ponadgimnazjalnej, Poddziałania 10.2.2. Zapewnienie równego dostępu do wysokiej jakości edukacji podstawowej, gimnazjalnej i ponadgimnazjalnej – ZIT WROF </w:t>
      </w:r>
      <w:r w:rsidR="00C863D5" w:rsidRPr="0091344C">
        <w:rPr>
          <w:rFonts w:cs="Arial"/>
        </w:rPr>
        <w:t xml:space="preserve">Regionalnego Programu Operacyjnego Województwa </w:t>
      </w:r>
      <w:r w:rsidR="00C863D5">
        <w:rPr>
          <w:rFonts w:cs="Arial"/>
        </w:rPr>
        <w:t>Dolnośląskiego</w:t>
      </w:r>
      <w:r w:rsidR="00C863D5" w:rsidRPr="0091344C">
        <w:rPr>
          <w:rFonts w:cs="Arial"/>
        </w:rPr>
        <w:t xml:space="preserve"> na lata 2014 – 2020</w:t>
      </w:r>
      <w:r w:rsidRPr="00153B77">
        <w:t xml:space="preserve">. </w:t>
      </w:r>
    </w:p>
    <w:p w:rsidR="00931C77" w:rsidRDefault="00931C77" w:rsidP="00931C77">
      <w:pPr>
        <w:numPr>
          <w:ilvl w:val="1"/>
          <w:numId w:val="1"/>
        </w:numPr>
        <w:spacing w:after="0"/>
        <w:ind w:left="426" w:hanging="426"/>
        <w:jc w:val="both"/>
      </w:pPr>
      <w:r>
        <w:t xml:space="preserve">Biuro projektu – biuro projektu mieszczące się przy ulicy </w:t>
      </w:r>
      <w:r w:rsidR="00C863D5">
        <w:t>Zielińskiego 38, 53-534 Wrocław</w:t>
      </w:r>
      <w:r>
        <w:t>.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 w:rsidRPr="008710E2">
        <w:t xml:space="preserve">Wsparcie – cykl zajęć organizowanych przez Realizatora w ramach Projektu zgodnie z </w:t>
      </w:r>
      <w:r>
        <w:t>założeniami wniosku o dofinansowanie</w:t>
      </w:r>
      <w:r w:rsidRPr="008710E2">
        <w:t xml:space="preserve">, w ustalonych odrębnie grupach szkoleniowych i miejscach szkoleń. 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 xml:space="preserve">Kandydat – osoba ubiegająca się o zakwalifikowanie do udziału w Projekcie na podstawie zasad określonych w Regulaminie. </w:t>
      </w:r>
    </w:p>
    <w:p w:rsidR="000D48F6" w:rsidRPr="00A33FA7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 w:rsidRPr="00A33FA7">
        <w:lastRenderedPageBreak/>
        <w:t xml:space="preserve">Uczestnik – kandydat, który po spełnieniu wszystkich wymogów określonych w Regulaminie został przez Realizatora zakwalifikowany do udziału w Projekcie. </w:t>
      </w:r>
    </w:p>
    <w:p w:rsidR="000D48F6" w:rsidRPr="00EA1EB8" w:rsidRDefault="000D48F6" w:rsidP="000D48F6">
      <w:pPr>
        <w:numPr>
          <w:ilvl w:val="0"/>
          <w:numId w:val="1"/>
        </w:numPr>
        <w:spacing w:after="0"/>
        <w:jc w:val="center"/>
        <w:rPr>
          <w:b/>
        </w:rPr>
      </w:pPr>
      <w:r w:rsidRPr="00EA1EB8">
        <w:rPr>
          <w:b/>
        </w:rPr>
        <w:t>Zasady rekrutacji do Projektu</w:t>
      </w:r>
    </w:p>
    <w:p w:rsidR="00614F51" w:rsidRDefault="000D48F6" w:rsidP="00614F51">
      <w:pPr>
        <w:numPr>
          <w:ilvl w:val="1"/>
          <w:numId w:val="1"/>
        </w:numPr>
        <w:spacing w:after="0"/>
        <w:ind w:left="426" w:hanging="426"/>
        <w:jc w:val="both"/>
      </w:pPr>
      <w:r w:rsidRPr="009065C4">
        <w:t xml:space="preserve">Projekt przeznaczony </w:t>
      </w:r>
      <w:r w:rsidR="00C863D5">
        <w:t>jest dla</w:t>
      </w:r>
      <w:r w:rsidR="00C863D5">
        <w:t xml:space="preserve"> uczniów i nauczycieli Prywatnej Szkoły Podstawowej i Gimnazjum Językowego PARNAS we Wrocławiu.</w:t>
      </w:r>
    </w:p>
    <w:p w:rsidR="000D48F6" w:rsidRDefault="000D48F6" w:rsidP="00C124DC">
      <w:pPr>
        <w:numPr>
          <w:ilvl w:val="1"/>
          <w:numId w:val="1"/>
        </w:numPr>
        <w:spacing w:after="0"/>
        <w:ind w:left="426" w:hanging="426"/>
        <w:jc w:val="both"/>
      </w:pPr>
      <w:r w:rsidRPr="00E06298">
        <w:t xml:space="preserve">Kandydaci muszą spełniać wymogi zawarte </w:t>
      </w:r>
      <w:r>
        <w:t>w pkt.III.1</w:t>
      </w:r>
      <w:r w:rsidRPr="00E06298">
        <w:t xml:space="preserve"> określające grupy docelowe</w:t>
      </w:r>
      <w:r w:rsidR="00C124DC">
        <w:t>.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>
        <w:t>Ze względu na zdiagnozowane we wniosku o dofinansowanie trudności w zdobywaniu doświadczenia zawodowego wśród grupy docelowej preferowane będą i otrzymają dodatkowe punkty rekrutacyjne:</w:t>
      </w:r>
    </w:p>
    <w:p w:rsidR="000D48F6" w:rsidRDefault="00C23188" w:rsidP="000D48F6">
      <w:pPr>
        <w:pStyle w:val="Akapitzlist"/>
        <w:numPr>
          <w:ilvl w:val="0"/>
          <w:numId w:val="6"/>
        </w:numPr>
        <w:spacing w:after="0" w:line="240" w:lineRule="auto"/>
      </w:pPr>
      <w:r>
        <w:t>o</w:t>
      </w:r>
      <w:r w:rsidR="000D48F6" w:rsidRPr="00C23188">
        <w:t>soby z niepełnosprawnościami: +10 pkt  (weryfikacja: ksero orzeczenia o stopniu niepełnosprawności)</w:t>
      </w:r>
    </w:p>
    <w:p w:rsidR="00C863D5" w:rsidRDefault="00C863D5" w:rsidP="00C863D5">
      <w:pPr>
        <w:spacing w:after="0" w:line="240" w:lineRule="auto"/>
        <w:ind w:left="360"/>
      </w:pPr>
      <w:r>
        <w:t>W przypadku Uczniów pierwszeństwo będą mieli Uczniowie ze starszych klas (IV-VIII)</w:t>
      </w:r>
    </w:p>
    <w:p w:rsidR="008166FD" w:rsidRDefault="008166FD" w:rsidP="008166FD">
      <w:pPr>
        <w:spacing w:after="0"/>
        <w:ind w:left="720"/>
        <w:jc w:val="both"/>
      </w:pPr>
    </w:p>
    <w:p w:rsidR="00C863D5" w:rsidRDefault="008166FD" w:rsidP="00C863D5">
      <w:pPr>
        <w:spacing w:after="0"/>
        <w:jc w:val="both"/>
      </w:pPr>
      <w:r w:rsidRPr="008166FD">
        <w:t xml:space="preserve">Rekrutacja nauczycieli: kryteria formalne: status nauczyciela </w:t>
      </w:r>
      <w:r w:rsidR="00C863D5">
        <w:t>Prywatnej Szkole Podstawowej i/lub Gimnazjum Językowym PARNAS</w:t>
      </w:r>
      <w:r w:rsidRPr="008166FD">
        <w:t>.</w:t>
      </w:r>
    </w:p>
    <w:p w:rsidR="00B965E8" w:rsidRDefault="008166FD" w:rsidP="00C863D5">
      <w:pPr>
        <w:spacing w:after="0"/>
        <w:jc w:val="both"/>
      </w:pPr>
      <w:r w:rsidRPr="008166FD">
        <w:t>Merytoryczne: wsparciem w ramach proj. zostaną objęci naucz</w:t>
      </w:r>
      <w:r>
        <w:t xml:space="preserve">yciele </w:t>
      </w:r>
      <w:r w:rsidRPr="008166FD">
        <w:t>wytypowani podczas diagnozy, którzy wyrazili</w:t>
      </w:r>
      <w:r>
        <w:t xml:space="preserve"> </w:t>
      </w:r>
      <w:r w:rsidRPr="008166FD">
        <w:t>zainteresowanie podniesi</w:t>
      </w:r>
      <w:r>
        <w:t>eniem kompetencji</w:t>
      </w:r>
      <w:r w:rsidR="00B965E8">
        <w:t xml:space="preserve"> lub kwalifikacji</w:t>
      </w:r>
      <w:r w:rsidRPr="008166FD">
        <w:t xml:space="preserve"> i to uzasadnili oraz posiadają rekomendację Dyrektora </w:t>
      </w:r>
      <w:r w:rsidR="00B965E8">
        <w:t>placówki.</w:t>
      </w:r>
    </w:p>
    <w:p w:rsidR="000D48F6" w:rsidRPr="00E06298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>
        <w:t>Oprócz kryteriów z punktu III.1</w:t>
      </w:r>
      <w:r w:rsidRPr="00E06298">
        <w:t xml:space="preserve"> Kandydat dodatkowo musi: </w:t>
      </w:r>
    </w:p>
    <w:p w:rsidR="000D48F6" w:rsidRDefault="000D48F6" w:rsidP="000D48F6">
      <w:pPr>
        <w:numPr>
          <w:ilvl w:val="0"/>
          <w:numId w:val="3"/>
        </w:numPr>
        <w:spacing w:after="0"/>
        <w:jc w:val="both"/>
      </w:pPr>
      <w:r w:rsidRPr="0090230A">
        <w:t xml:space="preserve">kompletnie wypełnić i czytelnie podpisać </w:t>
      </w:r>
      <w:r>
        <w:t>formularz</w:t>
      </w:r>
      <w:r w:rsidRPr="0090230A">
        <w:t xml:space="preserve"> zgłoszeniowy</w:t>
      </w:r>
      <w:r>
        <w:t xml:space="preserve"> (Załącznik nr 1)</w:t>
      </w:r>
      <w:r w:rsidRPr="0090230A">
        <w:t>,</w:t>
      </w:r>
    </w:p>
    <w:p w:rsidR="000D48F6" w:rsidRDefault="000D48F6" w:rsidP="000D48F6">
      <w:pPr>
        <w:numPr>
          <w:ilvl w:val="0"/>
          <w:numId w:val="3"/>
        </w:numPr>
        <w:spacing w:after="0"/>
        <w:jc w:val="both"/>
      </w:pPr>
      <w:r>
        <w:t xml:space="preserve">podpisać Oświadczenie uczestnika </w:t>
      </w:r>
      <w:r w:rsidRPr="008710E2">
        <w:t>projektu (</w:t>
      </w:r>
      <w:r>
        <w:t>Załącznik nr 2</w:t>
      </w:r>
      <w:r w:rsidRPr="008710E2">
        <w:t>)</w:t>
      </w:r>
    </w:p>
    <w:p w:rsidR="000D48F6" w:rsidRDefault="000D48F6" w:rsidP="000D48F6">
      <w:pPr>
        <w:numPr>
          <w:ilvl w:val="0"/>
          <w:numId w:val="3"/>
        </w:numPr>
        <w:spacing w:after="0"/>
        <w:jc w:val="both"/>
      </w:pPr>
      <w:r>
        <w:t xml:space="preserve">podpisać Deklarację uczestnictwa w projekcie </w:t>
      </w:r>
      <w:r w:rsidRPr="008710E2">
        <w:t>(Załączni</w:t>
      </w:r>
      <w:r>
        <w:t>k nr 3</w:t>
      </w:r>
      <w:r w:rsidRPr="008710E2">
        <w:t>),</w:t>
      </w:r>
    </w:p>
    <w:p w:rsidR="000D48F6" w:rsidRDefault="000D48F6" w:rsidP="000D48F6">
      <w:pPr>
        <w:numPr>
          <w:ilvl w:val="0"/>
          <w:numId w:val="3"/>
        </w:numPr>
        <w:spacing w:after="0"/>
        <w:jc w:val="both"/>
      </w:pPr>
      <w:r>
        <w:t>dostarczyć ksero orzeczenia o stopniu niepełnosprawności (w przypadku osób z niepełnosprawnościami),</w:t>
      </w:r>
    </w:p>
    <w:p w:rsidR="000D48F6" w:rsidRPr="0090230A" w:rsidRDefault="000D48F6" w:rsidP="000D48F6">
      <w:pPr>
        <w:numPr>
          <w:ilvl w:val="0"/>
          <w:numId w:val="3"/>
        </w:numPr>
        <w:spacing w:after="0"/>
        <w:jc w:val="both"/>
      </w:pPr>
      <w:r w:rsidRPr="0090230A">
        <w:t>podpisać umowę uczestnictwa w projekcie w obecności pracownika Biura Projektu</w:t>
      </w:r>
      <w:r>
        <w:t xml:space="preserve"> (</w:t>
      </w:r>
      <w:r w:rsidRPr="008710E2">
        <w:t>Załącznik nr 4).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>
        <w:t>W przypadku osób niepełnoletnich dokumenty rekrutacyjne musza być podpisane także przez rodzica/ opiekuna prawnego nieletniego.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 xml:space="preserve">Rekrutacja będzie prowadzona w sposób ciągły, aż do zakwalifikowania planowanej liczby Uczestników. </w:t>
      </w:r>
      <w:r>
        <w:br/>
        <w:t xml:space="preserve">W oparciu o kryteria rekrutacyjne oraz przyznane punkty premiujące Realizator stworzy listy rankingowe oraz listy rezerwowe dla każdej z form kształcenia osobno. </w:t>
      </w:r>
      <w:r w:rsidRPr="0090230A">
        <w:t>W</w:t>
      </w:r>
      <w:r>
        <w:t> </w:t>
      </w:r>
      <w:r w:rsidRPr="0090230A">
        <w:t xml:space="preserve">razie rezygnacji ze szkolenia Uczestnika w terminie nie później niż przed upływem 20% prowadzonych zajęć, na jego miejsce zostanie przyjęta osoba z listy rezerwowej. </w:t>
      </w:r>
    </w:p>
    <w:p w:rsidR="000D48F6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>W przypadku większej liczby zgłoszeń Kandydatów oraz w celu zabezpieczenia</w:t>
      </w:r>
      <w:r>
        <w:t xml:space="preserve"> frekwencji, na wypadek choroby </w:t>
      </w:r>
      <w:r w:rsidRPr="0090230A">
        <w:t>lub zdarzeń losowych powodujących rezygnację Uczestników, przewiduje się utworzenie list rezerwowych (</w:t>
      </w:r>
      <w:r w:rsidRPr="00AD4C2D">
        <w:t>ok.5 osób).</w:t>
      </w:r>
      <w:r w:rsidRPr="0090230A">
        <w:t xml:space="preserve"> </w:t>
      </w:r>
    </w:p>
    <w:p w:rsidR="000D48F6" w:rsidRPr="0090230A" w:rsidRDefault="000D48F6" w:rsidP="000D48F6">
      <w:pPr>
        <w:numPr>
          <w:ilvl w:val="1"/>
          <w:numId w:val="1"/>
        </w:numPr>
        <w:spacing w:after="0"/>
        <w:ind w:left="426" w:hanging="426"/>
        <w:jc w:val="both"/>
      </w:pPr>
      <w:r w:rsidRPr="0090230A">
        <w:t xml:space="preserve">O zakwalifikowaniu Kandydata do udziału w Projekcie decyduje: </w:t>
      </w:r>
    </w:p>
    <w:p w:rsidR="00931C77" w:rsidRDefault="000D48F6" w:rsidP="00931C77">
      <w:pPr>
        <w:numPr>
          <w:ilvl w:val="0"/>
          <w:numId w:val="4"/>
        </w:numPr>
        <w:spacing w:after="0"/>
        <w:ind w:hanging="294"/>
        <w:jc w:val="both"/>
      </w:pPr>
      <w:r w:rsidRPr="0090230A">
        <w:t xml:space="preserve">zgodność danych podanych przez Kandydata z założeniami projektu (kryterium grup docelowych), </w:t>
      </w:r>
    </w:p>
    <w:p w:rsidR="00931C77" w:rsidRDefault="000D48F6" w:rsidP="00931C77">
      <w:pPr>
        <w:numPr>
          <w:ilvl w:val="0"/>
          <w:numId w:val="4"/>
        </w:numPr>
        <w:spacing w:after="0"/>
        <w:ind w:hanging="294"/>
        <w:jc w:val="both"/>
      </w:pPr>
      <w:r w:rsidRPr="0090230A">
        <w:t>poprawne wypełnienie i złożenie</w:t>
      </w:r>
      <w:r>
        <w:t xml:space="preserve"> formularza </w:t>
      </w:r>
      <w:r w:rsidRPr="0090230A">
        <w:t xml:space="preserve"> zgłoszeniowego </w:t>
      </w:r>
      <w:r>
        <w:t xml:space="preserve">wraz z wymaganymi w regulaminie </w:t>
      </w:r>
      <w:r w:rsidRPr="0090230A">
        <w:t>dokumentami.</w:t>
      </w:r>
    </w:p>
    <w:p w:rsidR="000D48F6" w:rsidRPr="0090230A" w:rsidRDefault="000D48F6" w:rsidP="00931C77">
      <w:pPr>
        <w:numPr>
          <w:ilvl w:val="0"/>
          <w:numId w:val="4"/>
        </w:numPr>
        <w:spacing w:after="0"/>
        <w:ind w:hanging="294"/>
        <w:jc w:val="both"/>
      </w:pPr>
      <w:r>
        <w:t xml:space="preserve">uzyskana liczba punktów, gdy taka sama liczba punktów decyduje </w:t>
      </w:r>
      <w:r w:rsidR="0071762E">
        <w:t xml:space="preserve">klasa, a dalej </w:t>
      </w:r>
      <w:r>
        <w:t>kolejność zgłoszeń.</w:t>
      </w:r>
    </w:p>
    <w:p w:rsidR="000D48F6" w:rsidRDefault="000D48F6" w:rsidP="000D48F6">
      <w:pPr>
        <w:numPr>
          <w:ilvl w:val="1"/>
          <w:numId w:val="1"/>
        </w:numPr>
        <w:spacing w:after="0"/>
        <w:jc w:val="both"/>
      </w:pPr>
      <w:r w:rsidRPr="0090230A">
        <w:lastRenderedPageBreak/>
        <w:t xml:space="preserve">Zgłoszenia dokonywane z naruszeniem powyższych postanowień nie będą rozpatrywane, a złożone przez Kandydata dokumenty aplikacyjne nie podlegają zwrotowi. </w:t>
      </w:r>
    </w:p>
    <w:p w:rsidR="000D48F6" w:rsidRDefault="000D48F6" w:rsidP="000D48F6">
      <w:pPr>
        <w:numPr>
          <w:ilvl w:val="1"/>
          <w:numId w:val="1"/>
        </w:numPr>
        <w:spacing w:after="0"/>
        <w:jc w:val="both"/>
      </w:pPr>
      <w:r w:rsidRPr="0090230A">
        <w:t>Każdy zakwalifikowany Kandydat zostanie powiadomiony o wynikach re</w:t>
      </w:r>
      <w:r>
        <w:t xml:space="preserve">krutacji drogą pisemną, mailową lub </w:t>
      </w:r>
      <w:r w:rsidRPr="0090230A">
        <w:t xml:space="preserve">telefonicznie. </w:t>
      </w:r>
    </w:p>
    <w:p w:rsidR="00A04C8A" w:rsidRPr="000035FE" w:rsidRDefault="00A04C8A" w:rsidP="00A04C8A">
      <w:pPr>
        <w:spacing w:after="0"/>
        <w:ind w:left="576"/>
        <w:jc w:val="both"/>
      </w:pPr>
    </w:p>
    <w:p w:rsidR="00A04C8A" w:rsidRPr="00EA1EB8" w:rsidRDefault="00A04C8A" w:rsidP="00A04C8A">
      <w:pPr>
        <w:numPr>
          <w:ilvl w:val="0"/>
          <w:numId w:val="1"/>
        </w:numPr>
        <w:spacing w:after="0"/>
        <w:jc w:val="center"/>
        <w:rPr>
          <w:b/>
        </w:rPr>
      </w:pPr>
      <w:r w:rsidRPr="00EA1EB8">
        <w:rPr>
          <w:b/>
        </w:rPr>
        <w:t>Założenia i warunki uczestnictwa w Projekcie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>
        <w:t>W ramach projektu przewidziano wsparcie:</w:t>
      </w:r>
    </w:p>
    <w:p w:rsidR="0071762E" w:rsidRPr="0071762E" w:rsidRDefault="0071762E" w:rsidP="0071762E">
      <w:pPr>
        <w:spacing w:after="0"/>
        <w:ind w:left="576"/>
        <w:jc w:val="both"/>
        <w:rPr>
          <w:u w:val="single"/>
        </w:rPr>
      </w:pPr>
      <w:r w:rsidRPr="0071762E">
        <w:rPr>
          <w:u w:val="single"/>
        </w:rPr>
        <w:t>Wsparcie dla 164 Uczniów Prywatnej Szkoły Podstawowej i Gimnazjum Językowego PARNAS we Wrocławiu</w:t>
      </w:r>
    </w:p>
    <w:p w:rsidR="0071762E" w:rsidRPr="0071762E" w:rsidRDefault="0071762E" w:rsidP="0071762E">
      <w:pPr>
        <w:spacing w:after="0"/>
        <w:ind w:left="576"/>
        <w:jc w:val="both"/>
      </w:pPr>
      <w:r w:rsidRPr="0071762E">
        <w:t>oraz wsparcie 10 nauczycieli kształcenia zawodowego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>
        <w:t>Każdy uczestnik projektu zostanie objęty wszystkimi formami wsparcia o których mowa w pkt IV.</w:t>
      </w:r>
      <w:r w:rsidR="0071762E">
        <w:t>3 i IV.4,</w:t>
      </w:r>
      <w:r w:rsidR="00F50186">
        <w:t xml:space="preserve"> zgodnie z przynależnością do grupy docelowej.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>
        <w:t xml:space="preserve">Specjalistyczne </w:t>
      </w:r>
      <w:r w:rsidR="00592642">
        <w:t>kursy</w:t>
      </w:r>
      <w:r w:rsidR="00C124DC">
        <w:t xml:space="preserve"> skierowane dla Uczniów </w:t>
      </w:r>
      <w:r w:rsidR="0071762E">
        <w:t>Prywatnej Szkoły Podstawowej i Gimnazjum Językowego PARNAS</w:t>
      </w:r>
      <w:r>
        <w:t>:</w:t>
      </w:r>
    </w:p>
    <w:p w:rsidR="008166FD" w:rsidRPr="0071762E" w:rsidRDefault="0071762E" w:rsidP="007176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Normalny"/>
          <w:lang w:eastAsia="pl-PL"/>
        </w:rPr>
      </w:pPr>
      <w:r w:rsidRPr="0071762E">
        <w:rPr>
          <w:rFonts w:cs="ArialNormalny"/>
          <w:lang w:eastAsia="pl-PL"/>
        </w:rPr>
        <w:t>U</w:t>
      </w:r>
      <w:r w:rsidR="008166FD" w:rsidRPr="0071762E">
        <w:rPr>
          <w:rFonts w:cs="ArialNormalny"/>
          <w:lang w:eastAsia="pl-PL"/>
        </w:rPr>
        <w:t>czestnicy projektu (tj. 1</w:t>
      </w:r>
      <w:r w:rsidRPr="0071762E">
        <w:rPr>
          <w:rFonts w:cs="ArialNormalny"/>
          <w:lang w:eastAsia="pl-PL"/>
        </w:rPr>
        <w:t>64</w:t>
      </w:r>
      <w:r w:rsidR="008166FD" w:rsidRPr="0071762E">
        <w:rPr>
          <w:rFonts w:cs="ArialNormalny"/>
          <w:lang w:eastAsia="pl-PL"/>
        </w:rPr>
        <w:t xml:space="preserve"> uczniów) zostaną objęci </w:t>
      </w:r>
      <w:r w:rsidRPr="0071762E">
        <w:rPr>
          <w:rFonts w:cs="ArialNormalny"/>
          <w:lang w:eastAsia="pl-PL"/>
        </w:rPr>
        <w:t>następującymi formami wsparcia:</w:t>
      </w:r>
    </w:p>
    <w:p w:rsidR="0071762E" w:rsidRPr="0071762E" w:rsidRDefault="0071762E" w:rsidP="0071762E">
      <w:pPr>
        <w:pStyle w:val="Akapitzlist"/>
        <w:numPr>
          <w:ilvl w:val="0"/>
          <w:numId w:val="29"/>
        </w:numPr>
        <w:spacing w:after="0"/>
        <w:ind w:left="709" w:hanging="283"/>
        <w:jc w:val="both"/>
      </w:pPr>
      <w:r w:rsidRPr="0071762E">
        <w:t>Laboratorium fizyczne (4 grupy x śr. 15 osób), 14h/miesiąc/grupę</w:t>
      </w:r>
    </w:p>
    <w:p w:rsidR="0071762E" w:rsidRPr="0071762E" w:rsidRDefault="0071762E" w:rsidP="0071762E">
      <w:pPr>
        <w:pStyle w:val="Akapitzlist"/>
        <w:numPr>
          <w:ilvl w:val="0"/>
          <w:numId w:val="29"/>
        </w:numPr>
        <w:spacing w:after="0"/>
        <w:ind w:left="709" w:hanging="283"/>
        <w:jc w:val="both"/>
      </w:pPr>
      <w:r w:rsidRPr="0071762E">
        <w:t>Język angielski w przedmiotach przyrodniczych (10 grup x śr. 16 osób), 15h/miesiąc/grupę</w:t>
      </w:r>
    </w:p>
    <w:p w:rsidR="0071762E" w:rsidRPr="0071762E" w:rsidRDefault="0071762E" w:rsidP="0071762E">
      <w:pPr>
        <w:pStyle w:val="Akapitzlist"/>
        <w:numPr>
          <w:ilvl w:val="0"/>
          <w:numId w:val="29"/>
        </w:numPr>
        <w:spacing w:after="0"/>
        <w:ind w:left="709" w:hanging="283"/>
        <w:jc w:val="both"/>
      </w:pPr>
      <w:r w:rsidRPr="0071762E">
        <w:t>Robotyka (5 grup x śr. 15 osób), 10h/miesiąc/grupę</w:t>
      </w:r>
    </w:p>
    <w:p w:rsidR="0071762E" w:rsidRPr="0071762E" w:rsidRDefault="0071762E" w:rsidP="0071762E">
      <w:pPr>
        <w:spacing w:after="0"/>
        <w:ind w:left="851" w:hanging="425"/>
        <w:jc w:val="both"/>
      </w:pPr>
      <w:r>
        <w:t xml:space="preserve">5. </w:t>
      </w:r>
      <w:r w:rsidRPr="0071762E">
        <w:t>Eksperyment biologiczny (3 grupy x śr. 12 osób)</w:t>
      </w:r>
    </w:p>
    <w:p w:rsidR="0071762E" w:rsidRPr="0071762E" w:rsidRDefault="0071762E" w:rsidP="0071762E">
      <w:pPr>
        <w:spacing w:after="0"/>
        <w:ind w:left="576" w:hanging="501"/>
        <w:jc w:val="both"/>
      </w:pPr>
      <w:r w:rsidRPr="0071762E">
        <w:tab/>
        <w:t>a. Praca metoda naukową 30h/grupę</w:t>
      </w:r>
    </w:p>
    <w:p w:rsidR="0071762E" w:rsidRPr="0071762E" w:rsidRDefault="0071762E" w:rsidP="0071762E">
      <w:pPr>
        <w:spacing w:after="0"/>
        <w:ind w:left="576" w:hanging="501"/>
        <w:jc w:val="both"/>
      </w:pPr>
      <w:r w:rsidRPr="0071762E">
        <w:tab/>
        <w:t>b. Botanika i zoologia 40h/grupę</w:t>
      </w:r>
    </w:p>
    <w:p w:rsidR="0071762E" w:rsidRPr="0071762E" w:rsidRDefault="0071762E" w:rsidP="0071762E">
      <w:pPr>
        <w:spacing w:after="0"/>
        <w:ind w:left="851" w:hanging="425"/>
        <w:jc w:val="both"/>
      </w:pPr>
      <w:r>
        <w:t xml:space="preserve">6. </w:t>
      </w:r>
      <w:r w:rsidRPr="0071762E">
        <w:t>Zajęcia korekcyjno-wyrównawcze (3grupy x 10 osób), 10h/miesiąc/grupę</w:t>
      </w:r>
    </w:p>
    <w:p w:rsidR="00A04C8A" w:rsidRDefault="00C124DC" w:rsidP="00B965E8">
      <w:r>
        <w:t>Szkolenia</w:t>
      </w:r>
      <w:r w:rsidR="00A04C8A" w:rsidRPr="0090230A">
        <w:t xml:space="preserve"> odbywać się</w:t>
      </w:r>
      <w:r>
        <w:t xml:space="preserve"> będą </w:t>
      </w:r>
      <w:r w:rsidR="00A04C8A" w:rsidRPr="0090230A">
        <w:t xml:space="preserve">zgodnie z harmonogramem określonym przed rozpoczęciem szkolenia. </w:t>
      </w:r>
    </w:p>
    <w:p w:rsidR="00A04C8A" w:rsidRDefault="0071762E" w:rsidP="00A04C8A">
      <w:pPr>
        <w:numPr>
          <w:ilvl w:val="1"/>
          <w:numId w:val="1"/>
        </w:numPr>
        <w:spacing w:after="0"/>
        <w:jc w:val="both"/>
      </w:pPr>
      <w:r>
        <w:t>Nauczyciele szkoły PARNAS (10 osób) zostaną objęci specjalistycznymi szkoleniami zawodowymi:</w:t>
      </w:r>
    </w:p>
    <w:p w:rsidR="0071762E" w:rsidRPr="0071762E" w:rsidRDefault="0071762E" w:rsidP="0071762E">
      <w:pPr>
        <w:numPr>
          <w:ilvl w:val="0"/>
          <w:numId w:val="21"/>
        </w:numPr>
        <w:spacing w:after="0"/>
        <w:jc w:val="both"/>
      </w:pPr>
      <w:r>
        <w:t xml:space="preserve">Warsztaty </w:t>
      </w:r>
      <w:r w:rsidRPr="0071762E">
        <w:t>doskonalące umiejętność pracy z uczniem zdolnym, 16/grupę</w:t>
      </w:r>
    </w:p>
    <w:p w:rsidR="00A04C8A" w:rsidRDefault="0071762E" w:rsidP="00C124DC">
      <w:pPr>
        <w:numPr>
          <w:ilvl w:val="0"/>
          <w:numId w:val="21"/>
        </w:numPr>
        <w:spacing w:after="0"/>
        <w:jc w:val="both"/>
      </w:pPr>
      <w:r w:rsidRPr="0071762E">
        <w:t>Warsztaty poszerzające wiedzę z zakresu pracy metodą projektu i eksperymentu w zakresie przedmiotów przyrodniczych, 16h/grupę</w:t>
      </w:r>
    </w:p>
    <w:p w:rsidR="0071762E" w:rsidRDefault="0071762E" w:rsidP="00C124DC">
      <w:pPr>
        <w:numPr>
          <w:ilvl w:val="0"/>
          <w:numId w:val="21"/>
        </w:numPr>
        <w:spacing w:after="0"/>
        <w:jc w:val="both"/>
      </w:pPr>
      <w:r w:rsidRPr="0071762E">
        <w:t>Kurs e-Nauczyciel, 16h/grupę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90230A">
        <w:t xml:space="preserve">Realizator zastrzega sobie możliwość zmiany harmonogramu zajęć. 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90230A">
        <w:t xml:space="preserve">Uczestnik jest zobowiązany do uczestnictwa w procesie rekrutacji. 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90230A">
        <w:t xml:space="preserve">Uczestnik przed przystąpieniem do projektu ma obowiązek złożyć </w:t>
      </w:r>
      <w:r>
        <w:t>komplet wymaganych dokumentów.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90230A">
        <w:t xml:space="preserve">Uczestnik projektu uprawniony jest do nieodpłatnego udziału w projekcie. 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4E4C25">
        <w:t xml:space="preserve">Udział w prowadzonych zajęciach w ramach projektu jest obowiązkowy. Uczestnik zobowiązany jest </w:t>
      </w:r>
      <w:r>
        <w:t xml:space="preserve"> </w:t>
      </w:r>
      <w:r w:rsidRPr="004E4C25">
        <w:t>do potwierdzania swojej obecności własnoręcznym podpisem na Liście obecności. Przystępując do projektu, uczestnik zobowiązuje się do wzięcia udziału we w</w:t>
      </w:r>
      <w:r>
        <w:t xml:space="preserve">szystkich formach </w:t>
      </w:r>
      <w:r w:rsidR="005F1E2D">
        <w:t>wsp</w:t>
      </w:r>
      <w:r w:rsidR="008166FD">
        <w:t>arcia o których mowa w pkt IV.</w:t>
      </w:r>
      <w:r w:rsidR="0071762E">
        <w:t>3</w:t>
      </w:r>
      <w:r w:rsidR="008166FD">
        <w:t xml:space="preserve"> – IV.</w:t>
      </w:r>
      <w:r w:rsidR="0071762E">
        <w:t>4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84315A">
        <w:t xml:space="preserve">Warunkiem ukończenia </w:t>
      </w:r>
      <w:r w:rsidR="005F1E2D">
        <w:t>każdej formy wsparcia</w:t>
      </w:r>
      <w:r w:rsidRPr="0084315A">
        <w:t xml:space="preserve"> jest odpowiednia frekwencja, tzn. udział, w co najmniej 80% zajęć</w:t>
      </w:r>
      <w:r w:rsidR="0071762E">
        <w:t>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84315A">
        <w:t xml:space="preserve">Realizator projektu zastrzega sobie możliwość nieodpłatnego wykorzystania wizerunku, nagrania Uczestnika – do celów marketingowych (katalogi, foldery i inne publikacje) pod warunkiem, że fotografia lub nagranie zostało wykonane w trakcie trwania Zajęć. Uczestnik jest uprawniony do złożenia pisemnego oświadczenia o nie wyrażeniu zgody na wykorzystanie jego wizerunku. O tym fakcie zobowiązany jest poinformować Realizatora przed zawarciem </w:t>
      </w:r>
      <w:r w:rsidR="00B23B9A">
        <w:t>umowy o uczestnictwo w </w:t>
      </w:r>
      <w:r w:rsidRPr="0084315A">
        <w:t>projekcie.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84315A">
        <w:t>Uczestnik zobowiązany jest do wypełnienia w trakcie trwania szkolenia ankiet oceniających szkoleniowca, Realizatora oraz zakres merytoryczny zajęć,</w:t>
      </w:r>
      <w:r>
        <w:t xml:space="preserve"> wypełnienia testów wiedzy na początku i na końca każdego szkolenia, a także poddania</w:t>
      </w:r>
      <w:r w:rsidRPr="0084315A">
        <w:t xml:space="preserve"> się procesowi ewaluacji w trakcie i po zakończeniu </w:t>
      </w:r>
      <w:r w:rsidR="005F1E2D">
        <w:t>udzielonego wsparcia</w:t>
      </w:r>
      <w:r w:rsidRPr="0084315A">
        <w:t xml:space="preserve">. 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>
        <w:t>Każdy Uczestnik ma prawo do:</w:t>
      </w:r>
    </w:p>
    <w:p w:rsidR="00A04C8A" w:rsidRDefault="00A04C8A" w:rsidP="00A04C8A">
      <w:pPr>
        <w:numPr>
          <w:ilvl w:val="0"/>
          <w:numId w:val="11"/>
        </w:numPr>
        <w:spacing w:after="0"/>
        <w:jc w:val="both"/>
      </w:pPr>
      <w:r w:rsidRPr="0090230A">
        <w:t xml:space="preserve">udziału w Projekcie zgodnie z postanowieniami niniejszego Regulaminu, </w:t>
      </w:r>
    </w:p>
    <w:p w:rsidR="00A04C8A" w:rsidRDefault="00A04C8A" w:rsidP="00A04C8A">
      <w:pPr>
        <w:numPr>
          <w:ilvl w:val="0"/>
          <w:numId w:val="11"/>
        </w:numPr>
        <w:spacing w:after="0"/>
        <w:jc w:val="both"/>
      </w:pPr>
      <w:r w:rsidRPr="0090230A">
        <w:t xml:space="preserve">zgłaszania uwag dotyczących </w:t>
      </w:r>
      <w:r>
        <w:t>kształcenia</w:t>
      </w:r>
      <w:r w:rsidRPr="0090230A">
        <w:t xml:space="preserve"> oraz innych spraw organizacyjnych bezpośrednio trenerowi lub Realizatorowi, </w:t>
      </w:r>
    </w:p>
    <w:p w:rsidR="00A04C8A" w:rsidRDefault="00A04C8A" w:rsidP="00A04C8A">
      <w:pPr>
        <w:numPr>
          <w:ilvl w:val="0"/>
          <w:numId w:val="11"/>
        </w:numPr>
        <w:spacing w:after="0"/>
        <w:jc w:val="both"/>
      </w:pPr>
      <w:r w:rsidRPr="007A25B7">
        <w:t xml:space="preserve">otrzymania </w:t>
      </w:r>
      <w:r>
        <w:t xml:space="preserve">niezbędnych </w:t>
      </w:r>
      <w:r w:rsidRPr="007A25B7">
        <w:t>materiałów dydaktycznych,</w:t>
      </w:r>
    </w:p>
    <w:p w:rsidR="00A04C8A" w:rsidRDefault="00A04C8A" w:rsidP="00A04C8A">
      <w:pPr>
        <w:numPr>
          <w:ilvl w:val="0"/>
          <w:numId w:val="11"/>
        </w:numPr>
        <w:spacing w:after="0"/>
        <w:jc w:val="both"/>
      </w:pPr>
      <w:r w:rsidRPr="0090230A">
        <w:t xml:space="preserve">oceny organizacji i przebiegu </w:t>
      </w:r>
      <w:r>
        <w:t>kształcenia</w:t>
      </w:r>
      <w:r w:rsidRPr="0090230A">
        <w:t xml:space="preserve"> oraz wykładowców, </w:t>
      </w:r>
    </w:p>
    <w:p w:rsidR="00A04C8A" w:rsidRDefault="00A04C8A" w:rsidP="00A04C8A">
      <w:pPr>
        <w:numPr>
          <w:ilvl w:val="0"/>
          <w:numId w:val="11"/>
        </w:numPr>
        <w:spacing w:after="0"/>
        <w:jc w:val="both"/>
      </w:pPr>
      <w:r w:rsidRPr="0090230A">
        <w:t>otrzymania certyfikatu potwie</w:t>
      </w:r>
      <w:r>
        <w:t>rdzającego udział w projekcie.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>
        <w:t>W przypadku osób niepełnosprawnych będących Uczestnikami projektu, Realizator zapewni wdrożenie racjonalnych usprawnień adekwatnych do zdiagnozowanych schorzeń, mających na celu umożliwienie realizacji kształcenia.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3E6D0D">
        <w:t>Realizator zastrzega sobie prawo do skreślenia z listy Uczestników, którzy rażąco naruszają porządek</w:t>
      </w:r>
      <w:r>
        <w:t xml:space="preserve"> </w:t>
      </w:r>
      <w:r w:rsidRPr="003E6D0D">
        <w:t xml:space="preserve">organizacyjny przyjęty niniejszym Regulaminem. 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90230A">
        <w:t>W przypadku skreślenia z listy, Realizator może obciążyć Uczestnika cał</w:t>
      </w:r>
      <w:r>
        <w:t xml:space="preserve">ością kosztów jego uczestnictwa w Projekcie za </w:t>
      </w:r>
      <w:r w:rsidRPr="0090230A">
        <w:t xml:space="preserve">okres do momentu skreślenia z listy lub złożenia </w:t>
      </w:r>
      <w:r>
        <w:t>przez Uczestnika oświadczenia o </w:t>
      </w:r>
      <w:r w:rsidRPr="0090230A">
        <w:t>rezygnacji z</w:t>
      </w:r>
      <w:r>
        <w:t xml:space="preserve"> udziału w Projekcie.</w:t>
      </w:r>
    </w:p>
    <w:p w:rsidR="00A04C8A" w:rsidRDefault="00A04C8A" w:rsidP="00A04C8A">
      <w:pPr>
        <w:numPr>
          <w:ilvl w:val="1"/>
          <w:numId w:val="1"/>
        </w:numPr>
        <w:spacing w:after="0"/>
        <w:jc w:val="both"/>
      </w:pPr>
      <w:r w:rsidRPr="0090230A">
        <w:t>Każdy Uczestnik projektu podlega procesowi monitoringu mającemu na celu ocenę s</w:t>
      </w:r>
      <w:r>
        <w:t xml:space="preserve">kuteczności działań podjętych w </w:t>
      </w:r>
      <w:r w:rsidRPr="0090230A">
        <w:t xml:space="preserve">ramach projektu. </w:t>
      </w:r>
    </w:p>
    <w:p w:rsidR="008166FD" w:rsidRDefault="008166FD" w:rsidP="005F1E2D">
      <w:pPr>
        <w:spacing w:after="0"/>
        <w:ind w:left="576"/>
        <w:jc w:val="both"/>
      </w:pPr>
    </w:p>
    <w:p w:rsidR="005F1E2D" w:rsidRPr="00EA1EB8" w:rsidRDefault="005F1E2D" w:rsidP="005F1E2D">
      <w:pPr>
        <w:numPr>
          <w:ilvl w:val="0"/>
          <w:numId w:val="1"/>
        </w:numPr>
        <w:spacing w:after="0"/>
        <w:jc w:val="center"/>
        <w:rPr>
          <w:b/>
        </w:rPr>
      </w:pPr>
      <w:r w:rsidRPr="00EA1EB8">
        <w:rPr>
          <w:b/>
        </w:rPr>
        <w:t>Warunki rezygnacji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 xml:space="preserve">Z ważnej przyczyny Uczestnik, który został zakwalifikowany, może zrezygnować z udziału w Projekcie </w:t>
      </w:r>
      <w:r>
        <w:t>p</w:t>
      </w:r>
      <w:r w:rsidRPr="0090230A">
        <w:t xml:space="preserve">rzed rozpoczęciem </w:t>
      </w:r>
      <w:r>
        <w:t>kształcenia</w:t>
      </w:r>
      <w:r w:rsidRPr="0090230A">
        <w:t>, informując o tym Realizatora nie później niż na trzy dni robocze przed rozpoczęciem zajęć.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 xml:space="preserve">Rezygnacja z uczestnictwa w Projekcie w trakcie </w:t>
      </w:r>
      <w:r>
        <w:t>kształcenia</w:t>
      </w:r>
      <w:r w:rsidRPr="0090230A">
        <w:t xml:space="preserve"> może nastąpić z ważnej przyczyny i</w:t>
      </w:r>
      <w:r>
        <w:t> </w:t>
      </w:r>
      <w:r w:rsidRPr="0090230A">
        <w:t xml:space="preserve">wymaga pisemnego usprawiedliwienia. 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 xml:space="preserve">W przypadku rezygnacji z uczestnictwa w Projekcie w trakcie jego trwania, Realizator może żądać, aby Uczestnik przedłożył zaświadczenia lekarskie lub inne dokumenty usprawiedliwiające jego rezygnację. 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 xml:space="preserve">W przypadku rezygnacji w trakcie trwania projektu, Uczestnik jest zobowiązany zwrócić </w:t>
      </w:r>
      <w:r>
        <w:t xml:space="preserve">otrzymane </w:t>
      </w:r>
      <w:r w:rsidR="008166FD">
        <w:br/>
      </w:r>
      <w:r>
        <w:t xml:space="preserve">w ramach projektu </w:t>
      </w:r>
      <w:r w:rsidRPr="0090230A">
        <w:t xml:space="preserve">materiały szkoleniowe i inne pomoce dydaktyczne Realizatorowi projektu. </w:t>
      </w:r>
      <w:r w:rsidR="008166FD">
        <w:br/>
      </w:r>
      <w:r w:rsidRPr="0090230A">
        <w:t xml:space="preserve">W przypadku zwrotu zniszczonych, nienadających się do dalszego wykorzystania materiałów lub nie zwrócenia ich Realizatorowi, Uczestnik jest zobowiązany pokryć ich koszt zakupu lub przygotowania. 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 xml:space="preserve">W przypadku rezygnacji z uczestnictwa w Projekcie przez Uczestnika, na jego miejsce zostanie zakwalifikowana pierwsza osoba z listy rezerwowej. </w:t>
      </w:r>
    </w:p>
    <w:p w:rsidR="005F1E2D" w:rsidRDefault="005F1E2D" w:rsidP="005F1E2D">
      <w:pPr>
        <w:spacing w:after="0"/>
        <w:ind w:left="576"/>
        <w:jc w:val="both"/>
      </w:pPr>
    </w:p>
    <w:p w:rsidR="005F1E2D" w:rsidRPr="007A25B7" w:rsidRDefault="005F1E2D" w:rsidP="005F1E2D">
      <w:pPr>
        <w:spacing w:after="0"/>
        <w:jc w:val="both"/>
        <w:rPr>
          <w:sz w:val="10"/>
          <w:szCs w:val="10"/>
        </w:rPr>
      </w:pPr>
    </w:p>
    <w:p w:rsidR="005F1E2D" w:rsidRPr="00EA1EB8" w:rsidRDefault="005F1E2D" w:rsidP="005F1E2D">
      <w:pPr>
        <w:numPr>
          <w:ilvl w:val="0"/>
          <w:numId w:val="1"/>
        </w:numPr>
        <w:spacing w:after="0"/>
        <w:jc w:val="center"/>
        <w:rPr>
          <w:b/>
        </w:rPr>
      </w:pPr>
      <w:r w:rsidRPr="00EA1EB8">
        <w:rPr>
          <w:b/>
        </w:rPr>
        <w:t>Postanowienia końcowe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730050">
        <w:t>Realizator zastrzega sobie prawo jednostronnej zmiany Regulaminu bądź wprowadzenia dodatkowych postanowień bez podania przyczyn. Regulamin z wprowadzonymi zmianami dostępn</w:t>
      </w:r>
      <w:r>
        <w:t xml:space="preserve">y będzie w Biurze Projektu oraz </w:t>
      </w:r>
      <w:r w:rsidRPr="00730050">
        <w:t>na stronie internetowej Realizatora. Uczestnik jest z</w:t>
      </w:r>
      <w:r>
        <w:t xml:space="preserve">obowiązany do śledzenia zmian w Regulaminie i </w:t>
      </w:r>
      <w:r w:rsidRPr="00730050">
        <w:t xml:space="preserve">przestrzegania zawartych w nim postanowień. 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730050">
        <w:t>Przetwarzanie danych osobowych Uczestników następuje zgodnie z ustawą o ochronie danych osob</w:t>
      </w:r>
      <w:r>
        <w:t>owych (tekst jedn. Dz. U. z 2016r. poz. 922</w:t>
      </w:r>
      <w:r w:rsidRPr="00730050">
        <w:t>). Podanie</w:t>
      </w:r>
      <w:r>
        <w:t xml:space="preserve"> danych jest dobrowolne, ale niezbędne do wzięcia udziału w </w:t>
      </w:r>
      <w:r w:rsidRPr="00730050">
        <w:t xml:space="preserve">Projekcie. Osobom biorącym udział w projekcie przysługuje prawo dostępu do ich danych oraz prawo ich poprawiania. 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>Regulamin wchodzi w życie z dniem opublikowania na str</w:t>
      </w:r>
      <w:r>
        <w:t>onie internetowej Projektu (www</w:t>
      </w:r>
      <w:r w:rsidRPr="0090230A">
        <w:t xml:space="preserve">.teb.pl) i obowiązuje przez okres realizacji Projektu. </w:t>
      </w:r>
    </w:p>
    <w:p w:rsidR="005F1E2D" w:rsidRDefault="005F1E2D" w:rsidP="005F1E2D">
      <w:pPr>
        <w:numPr>
          <w:ilvl w:val="1"/>
          <w:numId w:val="1"/>
        </w:numPr>
        <w:spacing w:after="0"/>
        <w:jc w:val="both"/>
      </w:pPr>
      <w:r w:rsidRPr="0090230A">
        <w:t>W kwestiach nieuregulowanych w niniejszym Regulaminie stosuje się przepisy kodek</w:t>
      </w:r>
      <w:r>
        <w:t>su cywilnego oraz innych ustaw.</w:t>
      </w:r>
    </w:p>
    <w:p w:rsidR="005F1E2D" w:rsidRDefault="005F1E2D" w:rsidP="005F1E2D">
      <w:pPr>
        <w:spacing w:after="0"/>
        <w:jc w:val="both"/>
      </w:pPr>
    </w:p>
    <w:p w:rsidR="005F1E2D" w:rsidRDefault="005F1E2D" w:rsidP="005F1E2D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>Załącznik nr 1</w:t>
      </w:r>
      <w:r w:rsidRPr="0090230A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>– Formularz zgłoszeniowy</w:t>
      </w:r>
      <w:r w:rsidR="00B965E8">
        <w:rPr>
          <w:rFonts w:cs="Arial"/>
          <w:color w:val="000000"/>
          <w:spacing w:val="-1"/>
        </w:rPr>
        <w:t xml:space="preserve"> Ucznia</w:t>
      </w:r>
    </w:p>
    <w:p w:rsidR="005F1E2D" w:rsidRDefault="005F1E2D" w:rsidP="005F1E2D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>Załącznik nr 2</w:t>
      </w:r>
      <w:r>
        <w:rPr>
          <w:rFonts w:cs="Arial"/>
          <w:color w:val="000000"/>
          <w:spacing w:val="-1"/>
        </w:rPr>
        <w:t xml:space="preserve"> – Oświadczenie Uczestnika projektu</w:t>
      </w:r>
    </w:p>
    <w:p w:rsidR="005F1E2D" w:rsidRDefault="005F1E2D" w:rsidP="005F1E2D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>Załącznik nr 3</w:t>
      </w:r>
      <w:r>
        <w:rPr>
          <w:rFonts w:cs="Arial"/>
          <w:color w:val="000000"/>
          <w:spacing w:val="-1"/>
        </w:rPr>
        <w:t xml:space="preserve"> – Deklaracja uczestnictwa w projekcie</w:t>
      </w:r>
    </w:p>
    <w:p w:rsidR="005F1E2D" w:rsidRDefault="005F1E2D" w:rsidP="005F1E2D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 xml:space="preserve">Załącznik nr 4 </w:t>
      </w:r>
      <w:r w:rsidRPr="0090230A">
        <w:rPr>
          <w:rFonts w:cs="Arial"/>
          <w:color w:val="000000"/>
          <w:spacing w:val="-1"/>
        </w:rPr>
        <w:t>– Umowa uczestnictwa w Projekcie</w:t>
      </w:r>
    </w:p>
    <w:p w:rsidR="00B965E8" w:rsidRDefault="00B965E8" w:rsidP="00B965E8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 xml:space="preserve">Załącznik nr </w:t>
      </w:r>
      <w:r>
        <w:rPr>
          <w:rFonts w:cs="Arial"/>
          <w:b/>
          <w:color w:val="000000"/>
          <w:spacing w:val="-1"/>
        </w:rPr>
        <w:t>5</w:t>
      </w:r>
      <w:r w:rsidRPr="0090230A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>– Formularz zgłoszeniowy nauczyciela</w:t>
      </w:r>
    </w:p>
    <w:p w:rsidR="004C4EAA" w:rsidRPr="004E6ED1" w:rsidRDefault="004C4EAA" w:rsidP="00B965E8">
      <w:pPr>
        <w:spacing w:after="0"/>
        <w:jc w:val="both"/>
      </w:pPr>
      <w:bookmarkStart w:id="0" w:name="_GoBack"/>
      <w:bookmarkEnd w:id="0"/>
    </w:p>
    <w:sectPr w:rsidR="004C4EAA" w:rsidRPr="004E6ED1" w:rsidSect="00C863D5">
      <w:headerReference w:type="default" r:id="rId7"/>
      <w:pgSz w:w="11906" w:h="16838"/>
      <w:pgMar w:top="4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BD" w:rsidRDefault="00BE13BD" w:rsidP="00BE13BD">
      <w:pPr>
        <w:spacing w:after="0" w:line="240" w:lineRule="auto"/>
      </w:pPr>
      <w:r>
        <w:separator/>
      </w:r>
    </w:p>
  </w:endnote>
  <w:endnote w:type="continuationSeparator" w:id="0">
    <w:p w:rsidR="00BE13BD" w:rsidRDefault="00BE13BD" w:rsidP="00BE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BD" w:rsidRDefault="00BE13BD" w:rsidP="00BE13BD">
      <w:pPr>
        <w:spacing w:after="0" w:line="240" w:lineRule="auto"/>
      </w:pPr>
      <w:r>
        <w:separator/>
      </w:r>
    </w:p>
  </w:footnote>
  <w:footnote w:type="continuationSeparator" w:id="0">
    <w:p w:rsidR="00BE13BD" w:rsidRDefault="00BE13BD" w:rsidP="00BE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19" w:rsidRDefault="00C863D5" w:rsidP="00823719">
    <w:pPr>
      <w:spacing w:after="0"/>
      <w:jc w:val="both"/>
    </w:pPr>
    <w:r>
      <w:rPr>
        <w:noProof/>
        <w:lang w:eastAsia="pl-PL"/>
      </w:rPr>
      <w:drawing>
        <wp:inline distT="0" distB="0" distL="0" distR="0">
          <wp:extent cx="6181725" cy="742950"/>
          <wp:effectExtent l="0" t="0" r="9525" b="0"/>
          <wp:docPr id="5" name="Obraz 5" descr="M:\Pozyskiwanie_Funduszy\projekty_efs\DPF59 - dolnośląskie (10.2.2_PARNAS)\KOORDYNACJA\promocja\logotypy\FE-PR-DS-EU-EFS\Czarny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59 - dolnośląskie (10.2.2_PARNAS)\KOORDYNACJA\promocja\logotypy\FE-PR-DS-EU-EFS\Czarny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719" w:rsidRDefault="00823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1A7"/>
    <w:multiLevelType w:val="hybridMultilevel"/>
    <w:tmpl w:val="A7003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5622"/>
    <w:multiLevelType w:val="multilevel"/>
    <w:tmpl w:val="5F0CBB54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389A"/>
    <w:multiLevelType w:val="hybridMultilevel"/>
    <w:tmpl w:val="9C141F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E3FD9"/>
    <w:multiLevelType w:val="hybridMultilevel"/>
    <w:tmpl w:val="573A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D59"/>
    <w:multiLevelType w:val="hybridMultilevel"/>
    <w:tmpl w:val="A1C48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4D0E"/>
    <w:multiLevelType w:val="hybridMultilevel"/>
    <w:tmpl w:val="79C4F332"/>
    <w:lvl w:ilvl="0" w:tplc="823E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C4A"/>
    <w:multiLevelType w:val="hybridMultilevel"/>
    <w:tmpl w:val="BCCC67A8"/>
    <w:lvl w:ilvl="0" w:tplc="1CA0785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F183A"/>
    <w:multiLevelType w:val="hybridMultilevel"/>
    <w:tmpl w:val="42BC97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885868"/>
    <w:multiLevelType w:val="hybridMultilevel"/>
    <w:tmpl w:val="6340F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A70C06"/>
    <w:multiLevelType w:val="hybridMultilevel"/>
    <w:tmpl w:val="EC76FF78"/>
    <w:lvl w:ilvl="0" w:tplc="4FC0EE96">
      <w:start w:val="1"/>
      <w:numFmt w:val="decimal"/>
      <w:lvlText w:val="%1."/>
      <w:lvlJc w:val="left"/>
      <w:pPr>
        <w:ind w:left="93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88C125B"/>
    <w:multiLevelType w:val="hybridMultilevel"/>
    <w:tmpl w:val="CBB09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24440"/>
    <w:multiLevelType w:val="hybridMultilevel"/>
    <w:tmpl w:val="89B69ACC"/>
    <w:lvl w:ilvl="0" w:tplc="823E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94DD8"/>
    <w:multiLevelType w:val="hybridMultilevel"/>
    <w:tmpl w:val="154C83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CF41B7"/>
    <w:multiLevelType w:val="hybridMultilevel"/>
    <w:tmpl w:val="5D28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3155"/>
    <w:multiLevelType w:val="hybridMultilevel"/>
    <w:tmpl w:val="8F6C8E5E"/>
    <w:lvl w:ilvl="0" w:tplc="823E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169AE"/>
    <w:multiLevelType w:val="hybridMultilevel"/>
    <w:tmpl w:val="F0C44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F5302F"/>
    <w:multiLevelType w:val="hybridMultilevel"/>
    <w:tmpl w:val="1908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356ED"/>
    <w:multiLevelType w:val="multilevel"/>
    <w:tmpl w:val="EAEE6B1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7104"/>
    <w:multiLevelType w:val="hybridMultilevel"/>
    <w:tmpl w:val="7422A7D2"/>
    <w:lvl w:ilvl="0" w:tplc="823E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0009C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51B0F"/>
    <w:multiLevelType w:val="hybridMultilevel"/>
    <w:tmpl w:val="AFA6EBBE"/>
    <w:lvl w:ilvl="0" w:tplc="D0B2D1C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3AE3"/>
    <w:multiLevelType w:val="hybridMultilevel"/>
    <w:tmpl w:val="85B4B49A"/>
    <w:lvl w:ilvl="0" w:tplc="F05CB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B620C0"/>
    <w:multiLevelType w:val="hybridMultilevel"/>
    <w:tmpl w:val="2CB81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E33E6"/>
    <w:multiLevelType w:val="hybridMultilevel"/>
    <w:tmpl w:val="D3CE0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BB3885"/>
    <w:multiLevelType w:val="hybridMultilevel"/>
    <w:tmpl w:val="593E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078A9"/>
    <w:multiLevelType w:val="hybridMultilevel"/>
    <w:tmpl w:val="6D14F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7"/>
  </w:num>
  <w:num w:numId="5">
    <w:abstractNumId w:val="2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5"/>
  </w:num>
  <w:num w:numId="11">
    <w:abstractNumId w:val="23"/>
  </w:num>
  <w:num w:numId="12">
    <w:abstractNumId w:val="1"/>
  </w:num>
  <w:num w:numId="13">
    <w:abstractNumId w:val="9"/>
  </w:num>
  <w:num w:numId="14">
    <w:abstractNumId w:val="22"/>
  </w:num>
  <w:num w:numId="15">
    <w:abstractNumId w:val="8"/>
  </w:num>
  <w:num w:numId="16">
    <w:abstractNumId w:val="16"/>
  </w:num>
  <w:num w:numId="17">
    <w:abstractNumId w:val="12"/>
  </w:num>
  <w:num w:numId="18">
    <w:abstractNumId w:val="13"/>
  </w:num>
  <w:num w:numId="19">
    <w:abstractNumId w:val="6"/>
  </w:num>
  <w:num w:numId="20">
    <w:abstractNumId w:val="21"/>
  </w:num>
  <w:num w:numId="21">
    <w:abstractNumId w:val="25"/>
  </w:num>
  <w:num w:numId="22">
    <w:abstractNumId w:val="11"/>
  </w:num>
  <w:num w:numId="23">
    <w:abstractNumId w:val="10"/>
  </w:num>
  <w:num w:numId="24">
    <w:abstractNumId w:val="3"/>
  </w:num>
  <w:num w:numId="25">
    <w:abstractNumId w:val="26"/>
  </w:num>
  <w:num w:numId="26">
    <w:abstractNumId w:val="17"/>
  </w:num>
  <w:num w:numId="27">
    <w:abstractNumId w:val="14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D"/>
    <w:rsid w:val="000752E5"/>
    <w:rsid w:val="000D48F6"/>
    <w:rsid w:val="00146FB7"/>
    <w:rsid w:val="0020567D"/>
    <w:rsid w:val="00210F21"/>
    <w:rsid w:val="00284971"/>
    <w:rsid w:val="003F3E23"/>
    <w:rsid w:val="00494D4B"/>
    <w:rsid w:val="004C4EAA"/>
    <w:rsid w:val="004E2C13"/>
    <w:rsid w:val="004E6ED1"/>
    <w:rsid w:val="00592642"/>
    <w:rsid w:val="005F1E2D"/>
    <w:rsid w:val="00614F51"/>
    <w:rsid w:val="006833E7"/>
    <w:rsid w:val="007170D7"/>
    <w:rsid w:val="0071762E"/>
    <w:rsid w:val="008166FD"/>
    <w:rsid w:val="00823719"/>
    <w:rsid w:val="00850669"/>
    <w:rsid w:val="008A0FD0"/>
    <w:rsid w:val="00931C77"/>
    <w:rsid w:val="009A760E"/>
    <w:rsid w:val="00A04C8A"/>
    <w:rsid w:val="00B23B9A"/>
    <w:rsid w:val="00B83F23"/>
    <w:rsid w:val="00B965E8"/>
    <w:rsid w:val="00BC13DB"/>
    <w:rsid w:val="00BE13BD"/>
    <w:rsid w:val="00C124DC"/>
    <w:rsid w:val="00C23188"/>
    <w:rsid w:val="00C863D5"/>
    <w:rsid w:val="00D448D9"/>
    <w:rsid w:val="00DA0A3D"/>
    <w:rsid w:val="00DA5226"/>
    <w:rsid w:val="00E8112E"/>
    <w:rsid w:val="00F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58EF8D-CD99-4A91-979D-A9718E8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BD"/>
  </w:style>
  <w:style w:type="paragraph" w:styleId="Stopka">
    <w:name w:val="footer"/>
    <w:basedOn w:val="Normalny"/>
    <w:link w:val="StopkaZnak"/>
    <w:uiPriority w:val="99"/>
    <w:unhideWhenUsed/>
    <w:rsid w:val="00BE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BD"/>
  </w:style>
  <w:style w:type="paragraph" w:styleId="Tekstdymka">
    <w:name w:val="Balloon Text"/>
    <w:basedOn w:val="Normalny"/>
    <w:link w:val="TekstdymkaZnak"/>
    <w:uiPriority w:val="99"/>
    <w:semiHidden/>
    <w:unhideWhenUsed/>
    <w:rsid w:val="004E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8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jsawionek</dc:creator>
  <cp:lastModifiedBy>kkwiatkowska</cp:lastModifiedBy>
  <cp:revision>8</cp:revision>
  <dcterms:created xsi:type="dcterms:W3CDTF">2017-09-07T06:37:00Z</dcterms:created>
  <dcterms:modified xsi:type="dcterms:W3CDTF">2019-06-06T11:39:00Z</dcterms:modified>
</cp:coreProperties>
</file>