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7DF9A" w14:textId="77777777" w:rsidR="00AA65A2" w:rsidRPr="00031416" w:rsidRDefault="00AA65A2" w:rsidP="00AA65A2">
      <w:pPr>
        <w:spacing w:after="0"/>
        <w:jc w:val="center"/>
        <w:rPr>
          <w:b/>
        </w:rPr>
      </w:pPr>
      <w:r w:rsidRPr="00031416">
        <w:rPr>
          <w:b/>
        </w:rPr>
        <w:t>REGULAMIN UCZESTNICTWA W PROJEKCIE</w:t>
      </w:r>
    </w:p>
    <w:p w14:paraId="68D9CEB1" w14:textId="22E905FA" w:rsidR="00AA65A2" w:rsidRDefault="00AA65A2" w:rsidP="00AA65A2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31416">
        <w:rPr>
          <w:b/>
        </w:rPr>
        <w:t>„</w:t>
      </w:r>
      <w:r>
        <w:rPr>
          <w:b/>
        </w:rPr>
        <w:t xml:space="preserve">Zdobądź kwalifikacje pożądane przez pracodawców </w:t>
      </w:r>
      <w:r w:rsidRPr="00031416">
        <w:rPr>
          <w:b/>
        </w:rPr>
        <w:t>”</w:t>
      </w:r>
      <w:r w:rsidRPr="00031416">
        <w:rPr>
          <w:b/>
        </w:rPr>
        <w:br/>
      </w:r>
      <w:r>
        <w:rPr>
          <w:rFonts w:ascii="Arial" w:hAnsi="Arial" w:cs="Arial"/>
          <w:b/>
          <w:sz w:val="20"/>
          <w:szCs w:val="20"/>
          <w:lang w:eastAsia="pl-PL"/>
        </w:rPr>
        <w:t>RPLU.12.04.00-</w:t>
      </w:r>
      <w:r w:rsidR="00FB189D">
        <w:rPr>
          <w:rFonts w:ascii="Arial" w:hAnsi="Arial" w:cs="Arial"/>
          <w:b/>
          <w:sz w:val="20"/>
          <w:szCs w:val="20"/>
          <w:lang w:eastAsia="pl-PL"/>
        </w:rPr>
        <w:t>06-0031/18</w:t>
      </w:r>
    </w:p>
    <w:p w14:paraId="06DB3B8A" w14:textId="77777777" w:rsidR="00AA65A2" w:rsidRPr="00031416" w:rsidRDefault="00AA65A2" w:rsidP="00AA65A2">
      <w:pPr>
        <w:spacing w:after="0"/>
        <w:jc w:val="both"/>
        <w:rPr>
          <w:rFonts w:cs="Calibri,Bold"/>
          <w:b/>
          <w:bCs/>
          <w:lang w:eastAsia="pl-PL"/>
        </w:rPr>
      </w:pPr>
    </w:p>
    <w:p w14:paraId="2387CB71" w14:textId="77777777" w:rsidR="00AA65A2" w:rsidRPr="00031416" w:rsidRDefault="00AA65A2" w:rsidP="00AA65A2">
      <w:pPr>
        <w:numPr>
          <w:ilvl w:val="0"/>
          <w:numId w:val="5"/>
        </w:numPr>
        <w:spacing w:after="0"/>
        <w:jc w:val="center"/>
        <w:rPr>
          <w:b/>
        </w:rPr>
      </w:pPr>
      <w:r w:rsidRPr="00031416">
        <w:rPr>
          <w:b/>
        </w:rPr>
        <w:t>Postanowienia ogólne</w:t>
      </w:r>
    </w:p>
    <w:p w14:paraId="2B946B45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>Realizatorem projektu „</w:t>
      </w:r>
      <w:r w:rsidRPr="00AA65A2">
        <w:t>Zdobądź kwalifikacje pożądane przez pracodawców”</w:t>
      </w:r>
      <w:r w:rsidRPr="00031416">
        <w:t xml:space="preserve"> jest TEB Edukacja sp. z o. o. z siedzibą w Poznaniu. </w:t>
      </w:r>
    </w:p>
    <w:p w14:paraId="77E3F8E6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>
        <w:t xml:space="preserve">Projekt </w:t>
      </w:r>
      <w:r w:rsidRPr="00031416">
        <w:t>„</w:t>
      </w:r>
      <w:r w:rsidRPr="001952C2">
        <w:rPr>
          <w:b/>
        </w:rPr>
        <w:t>Zdobądź kwalifikacje pożądane przez pracodawców</w:t>
      </w:r>
      <w:r w:rsidRPr="00AA65A2">
        <w:t>”</w:t>
      </w:r>
      <w:r w:rsidRPr="00031416">
        <w:t xml:space="preserve"> realizowany jest w ramach </w:t>
      </w:r>
      <w:r w:rsidRPr="00031416">
        <w:rPr>
          <w:rFonts w:cs="Arial"/>
        </w:rPr>
        <w:t xml:space="preserve">Priorytetu </w:t>
      </w:r>
      <w:r>
        <w:rPr>
          <w:rFonts w:cs="Arial"/>
        </w:rPr>
        <w:t>12</w:t>
      </w:r>
      <w:r w:rsidRPr="00031416">
        <w:rPr>
          <w:rFonts w:cs="Arial"/>
        </w:rPr>
        <w:t xml:space="preserve"> </w:t>
      </w:r>
      <w:r w:rsidRPr="0078197C">
        <w:rPr>
          <w:rFonts w:cs="Arial"/>
        </w:rPr>
        <w:t>Edukacja</w:t>
      </w:r>
      <w:r>
        <w:rPr>
          <w:rFonts w:cs="Arial"/>
        </w:rPr>
        <w:t>, Kwalifikacje i Kompetencje,</w:t>
      </w:r>
      <w:r w:rsidRPr="00031416">
        <w:rPr>
          <w:rFonts w:cs="Arial"/>
        </w:rPr>
        <w:t xml:space="preserve"> Działania </w:t>
      </w:r>
      <w:r>
        <w:rPr>
          <w:rFonts w:cs="Arial"/>
        </w:rPr>
        <w:t>12</w:t>
      </w:r>
      <w:r w:rsidRPr="00031416">
        <w:rPr>
          <w:rFonts w:cs="Arial"/>
        </w:rPr>
        <w:t>.0</w:t>
      </w:r>
      <w:r>
        <w:rPr>
          <w:rFonts w:cs="Arial"/>
        </w:rPr>
        <w:t>4</w:t>
      </w:r>
      <w:r w:rsidRPr="00031416">
        <w:rPr>
          <w:rFonts w:cs="Arial"/>
        </w:rPr>
        <w:t xml:space="preserve"> </w:t>
      </w:r>
      <w:r>
        <w:rPr>
          <w:rFonts w:cs="Arial"/>
        </w:rPr>
        <w:t>Kształcenie zawodowe.</w:t>
      </w:r>
    </w:p>
    <w:p w14:paraId="7FD090A7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  <w:rPr>
          <w:color w:val="FF0000"/>
        </w:rPr>
      </w:pPr>
      <w:r w:rsidRPr="00031416">
        <w:t>Projekt współfinansowany jest ze środków Europejskiego Funduszu Społecznego.</w:t>
      </w:r>
    </w:p>
    <w:p w14:paraId="7F4A55AB" w14:textId="26417614" w:rsidR="00AA65A2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Projekt trwa od </w:t>
      </w:r>
      <w:r w:rsidRPr="001952C2">
        <w:rPr>
          <w:b/>
        </w:rPr>
        <w:t>01-03-2019</w:t>
      </w:r>
      <w:r w:rsidR="0022205F">
        <w:rPr>
          <w:b/>
        </w:rPr>
        <w:t xml:space="preserve"> r.</w:t>
      </w:r>
      <w:r w:rsidRPr="001952C2">
        <w:rPr>
          <w:b/>
        </w:rPr>
        <w:t xml:space="preserve"> do 31-08-2021</w:t>
      </w:r>
      <w:r w:rsidR="0022205F">
        <w:rPr>
          <w:b/>
        </w:rPr>
        <w:t xml:space="preserve"> </w:t>
      </w:r>
      <w:bookmarkStart w:id="0" w:name="_GoBack"/>
      <w:bookmarkEnd w:id="0"/>
      <w:r w:rsidRPr="001952C2">
        <w:rPr>
          <w:b/>
        </w:rPr>
        <w:t>r</w:t>
      </w:r>
      <w:r w:rsidRPr="00031416">
        <w:t xml:space="preserve">. i realizowany jest na terenie województwa </w:t>
      </w:r>
      <w:r>
        <w:t>lubelskieg</w:t>
      </w:r>
      <w:r w:rsidR="0076274E">
        <w:t>o, w Oddziale w Lublinie.</w:t>
      </w:r>
    </w:p>
    <w:p w14:paraId="61C57CD3" w14:textId="77777777" w:rsidR="00AA65A2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Projekt przeznaczony jest </w:t>
      </w:r>
      <w:r>
        <w:t xml:space="preserve">dla osób dorosłych, które to </w:t>
      </w:r>
      <w:r w:rsidRPr="0078197C">
        <w:t>zamieszkują</w:t>
      </w:r>
      <w:r>
        <w:t xml:space="preserve"> w rozumieniu przepisów Kodeksu </w:t>
      </w:r>
      <w:r w:rsidRPr="0078197C">
        <w:t xml:space="preserve">Cywilnego </w:t>
      </w:r>
      <w:r w:rsidRPr="0076274E">
        <w:t>w woj. lubelskie</w:t>
      </w:r>
      <w:r w:rsidR="00997EC1" w:rsidRPr="0076274E">
        <w:t>go</w:t>
      </w:r>
      <w:r>
        <w:t xml:space="preserve"> i są</w:t>
      </w:r>
      <w:r w:rsidRPr="0078197C">
        <w:t xml:space="preserve"> zainteresowan</w:t>
      </w:r>
      <w:r>
        <w:t xml:space="preserve">e </w:t>
      </w:r>
      <w:r w:rsidRPr="0078197C">
        <w:t>z własnej inicjaty</w:t>
      </w:r>
      <w:r>
        <w:t xml:space="preserve">wy zdobyciem, uzupełnieniem lub </w:t>
      </w:r>
      <w:r w:rsidRPr="0078197C">
        <w:t>podn</w:t>
      </w:r>
      <w:r>
        <w:t xml:space="preserve">iesieniem </w:t>
      </w:r>
      <w:r w:rsidRPr="0078197C">
        <w:t>kwalifikacji zawodowych</w:t>
      </w:r>
      <w:r>
        <w:t xml:space="preserve">, </w:t>
      </w:r>
      <w:r w:rsidRPr="00A175C1">
        <w:t>poprzez uczestnicz</w:t>
      </w:r>
      <w:r>
        <w:t xml:space="preserve">enie w Kwalifikacyjnych Kursach </w:t>
      </w:r>
      <w:r w:rsidRPr="00A175C1">
        <w:t>Zawodowych zgodnych z zapotrzebowaniem rynku pracy w ramach projektu</w:t>
      </w:r>
    </w:p>
    <w:p w14:paraId="7052A6A8" w14:textId="77777777" w:rsidR="00AA65A2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78197C">
        <w:t>P</w:t>
      </w:r>
      <w:r w:rsidRPr="00031416">
        <w:t xml:space="preserve">rojekt adresowany jest do </w:t>
      </w:r>
      <w:r>
        <w:t xml:space="preserve">osób chcących </w:t>
      </w:r>
      <w:r w:rsidRPr="00A34ACE">
        <w:t>zdoby</w:t>
      </w:r>
      <w:r>
        <w:t>ć</w:t>
      </w:r>
      <w:r w:rsidRPr="00A34ACE">
        <w:t>, uzupełni</w:t>
      </w:r>
      <w:r>
        <w:t>ć</w:t>
      </w:r>
      <w:r w:rsidRPr="00A34ACE">
        <w:t xml:space="preserve"> lub podn</w:t>
      </w:r>
      <w:r>
        <w:t xml:space="preserve">ieść </w:t>
      </w:r>
      <w:r w:rsidRPr="00A34ACE">
        <w:t>kwalifikacje zawodow</w:t>
      </w:r>
      <w:r>
        <w:t xml:space="preserve">e oferowane w ramach projektu: </w:t>
      </w:r>
    </w:p>
    <w:p w14:paraId="2DD06C79" w14:textId="77777777" w:rsidR="00AA65A2" w:rsidRDefault="00AA65A2" w:rsidP="00AA65A2">
      <w:pPr>
        <w:numPr>
          <w:ilvl w:val="0"/>
          <w:numId w:val="10"/>
        </w:numPr>
        <w:tabs>
          <w:tab w:val="left" w:pos="426"/>
        </w:tabs>
        <w:spacing w:after="0"/>
        <w:jc w:val="both"/>
      </w:pPr>
      <w:r>
        <w:t>Kwalifikacyjny Kurs Zawodowy z kwalifikacji AU.21. Wykonywanie zabiegów fryzjerskich.</w:t>
      </w:r>
    </w:p>
    <w:p w14:paraId="2FDE3819" w14:textId="77777777" w:rsidR="00AA65A2" w:rsidRDefault="00AA65A2" w:rsidP="00AA65A2">
      <w:pPr>
        <w:numPr>
          <w:ilvl w:val="0"/>
          <w:numId w:val="10"/>
        </w:numPr>
        <w:tabs>
          <w:tab w:val="left" w:pos="426"/>
        </w:tabs>
        <w:spacing w:after="0"/>
        <w:jc w:val="both"/>
      </w:pPr>
      <w:r>
        <w:t>Kwalifikacyjny Kurs Zawodowy z kwalifikacji AU.26. Projektowanie fryz</w:t>
      </w:r>
      <w:r w:rsidR="00352DCF">
        <w:t>ur.</w:t>
      </w:r>
    </w:p>
    <w:p w14:paraId="7B1ADE43" w14:textId="77777777" w:rsidR="00AA65A2" w:rsidRPr="00031416" w:rsidRDefault="00AA65A2" w:rsidP="00AA65A2">
      <w:pPr>
        <w:numPr>
          <w:ilvl w:val="0"/>
          <w:numId w:val="10"/>
        </w:numPr>
        <w:tabs>
          <w:tab w:val="left" w:pos="426"/>
        </w:tabs>
        <w:spacing w:after="0"/>
        <w:jc w:val="both"/>
      </w:pPr>
      <w:r>
        <w:t>Kwalifikacyjny Kurs Zawodowy z kwalifikacji AU.28. Realizacja projekt</w:t>
      </w:r>
      <w:r w:rsidR="00352DCF">
        <w:t>ów multimedialnych.</w:t>
      </w:r>
    </w:p>
    <w:p w14:paraId="50CD9F9C" w14:textId="47E18CCC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Rekrutację kandydatów prowadzi Realizator projektu </w:t>
      </w:r>
      <w:r w:rsidRPr="00630F9B">
        <w:t xml:space="preserve">przez Biuro Projektu w </w:t>
      </w:r>
      <w:r w:rsidR="00630F9B">
        <w:t xml:space="preserve">Lublinie (ul. Okopowa 5, 20-022 Lublin). </w:t>
      </w:r>
      <w:r w:rsidRPr="00031416">
        <w:t xml:space="preserve">Przystępując do Projektu w sposób przewidziany w niniejszym regulaminie, Uczestnik wyraża zgodę na jego postanowienia. </w:t>
      </w:r>
    </w:p>
    <w:p w14:paraId="7B70F378" w14:textId="5217907A" w:rsidR="00AA65A2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A34ACE">
        <w:t>Celem głównym projektu jest nabycie i/lub podwyższenie kompetencji i kwalifikacji zawodow</w:t>
      </w:r>
      <w:r w:rsidR="00352DCF">
        <w:t>ych przez 144 osoby dorosłe (122K, 22</w:t>
      </w:r>
      <w:r w:rsidRPr="00A34ACE">
        <w:t>M) zainteresowane z własnej inicjatywy zdobyciem, uzupełnieniem lub podnoszeniem kompetencji lub kwalifikacji zawodowy</w:t>
      </w:r>
      <w:r w:rsidR="00352DCF">
        <w:t>ch z województwa lubelskiego</w:t>
      </w:r>
      <w:r w:rsidRPr="00A34ACE">
        <w:t xml:space="preserve"> poprzez uczestniczenie w Kwalifikacyjnych Kursach Zawodowych zgodnych </w:t>
      </w:r>
      <w:r w:rsidR="0022205F">
        <w:br/>
      </w:r>
      <w:r w:rsidRPr="00A34ACE">
        <w:t>z zapotrzebowaniem rynku pracy w ram</w:t>
      </w:r>
      <w:r w:rsidR="00352DCF">
        <w:t>ach projektu trwającego od 01.03.2019 do 31.08.2021</w:t>
      </w:r>
      <w:r w:rsidRPr="00A34ACE">
        <w:t xml:space="preserve">r. </w:t>
      </w:r>
    </w:p>
    <w:p w14:paraId="37392D98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Udział Uczestników w projekcie jest bezpłatny. </w:t>
      </w:r>
    </w:p>
    <w:p w14:paraId="2796E262" w14:textId="77777777" w:rsidR="00AA65A2" w:rsidRPr="00031416" w:rsidRDefault="00AA65A2" w:rsidP="00AA65A2">
      <w:pPr>
        <w:spacing w:after="0"/>
        <w:jc w:val="both"/>
      </w:pPr>
    </w:p>
    <w:p w14:paraId="62778BFC" w14:textId="77777777" w:rsidR="00AA65A2" w:rsidRPr="00031416" w:rsidRDefault="00AA65A2" w:rsidP="00AA65A2">
      <w:pPr>
        <w:spacing w:after="0"/>
        <w:jc w:val="both"/>
        <w:rPr>
          <w:sz w:val="10"/>
          <w:szCs w:val="10"/>
        </w:rPr>
      </w:pPr>
    </w:p>
    <w:p w14:paraId="1F424034" w14:textId="77777777" w:rsidR="00AA65A2" w:rsidRPr="00031416" w:rsidRDefault="00AA65A2" w:rsidP="00AA65A2">
      <w:pPr>
        <w:numPr>
          <w:ilvl w:val="0"/>
          <w:numId w:val="5"/>
        </w:numPr>
        <w:spacing w:after="0"/>
        <w:jc w:val="center"/>
        <w:rPr>
          <w:b/>
        </w:rPr>
      </w:pPr>
      <w:r w:rsidRPr="00031416">
        <w:rPr>
          <w:b/>
        </w:rPr>
        <w:t>Definicje</w:t>
      </w:r>
    </w:p>
    <w:p w14:paraId="4BA5D5D2" w14:textId="77777777" w:rsidR="00AA65A2" w:rsidRPr="00031416" w:rsidRDefault="00AA65A2" w:rsidP="00AA65A2">
      <w:pPr>
        <w:spacing w:after="0"/>
        <w:jc w:val="both"/>
      </w:pPr>
      <w:r w:rsidRPr="00031416">
        <w:t xml:space="preserve">Użyte w regulaminie pojęcia oznaczają: </w:t>
      </w:r>
    </w:p>
    <w:p w14:paraId="3408A558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>Realizator – TEB Edukacja sp. z o. o.  z siedzibą w Poznaniu</w:t>
      </w:r>
    </w:p>
    <w:p w14:paraId="4ABBE275" w14:textId="5C2123B0" w:rsidR="00352DCF" w:rsidRDefault="00AA65A2" w:rsidP="00352DCF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>Projekt – projekt „</w:t>
      </w:r>
      <w:r w:rsidR="00352DCF" w:rsidRPr="001952C2">
        <w:rPr>
          <w:b/>
        </w:rPr>
        <w:t>Zdobądź kwalifikacje pożądane przez pracodawców</w:t>
      </w:r>
      <w:r w:rsidRPr="00031416">
        <w:t xml:space="preserve">” </w:t>
      </w:r>
      <w:r w:rsidRPr="00A34ACE">
        <w:t xml:space="preserve">nr </w:t>
      </w:r>
      <w:r w:rsidR="00352DCF" w:rsidRPr="00B245DF">
        <w:rPr>
          <w:b/>
        </w:rPr>
        <w:t>RP</w:t>
      </w:r>
      <w:r w:rsidR="00352DCF" w:rsidRPr="001952C2">
        <w:rPr>
          <w:b/>
        </w:rPr>
        <w:t>LU.12.04.00-</w:t>
      </w:r>
      <w:r w:rsidR="00FB189D" w:rsidRPr="001952C2">
        <w:rPr>
          <w:b/>
        </w:rPr>
        <w:t>06-003</w:t>
      </w:r>
      <w:r w:rsidR="00352DCF" w:rsidRPr="001952C2">
        <w:rPr>
          <w:b/>
        </w:rPr>
        <w:t>1/18</w:t>
      </w:r>
      <w:r w:rsidR="00352DCF" w:rsidRPr="00352DCF">
        <w:t xml:space="preserve"> </w:t>
      </w:r>
      <w:r w:rsidR="00352DCF" w:rsidRPr="00031416">
        <w:t xml:space="preserve">realizowany jest w ramach </w:t>
      </w:r>
      <w:r w:rsidR="00352DCF" w:rsidRPr="00031416">
        <w:rPr>
          <w:rFonts w:cs="Arial"/>
        </w:rPr>
        <w:t xml:space="preserve">Priorytetu </w:t>
      </w:r>
      <w:r w:rsidR="00352DCF">
        <w:rPr>
          <w:rFonts w:cs="Arial"/>
        </w:rPr>
        <w:t>12</w:t>
      </w:r>
      <w:r w:rsidR="00352DCF" w:rsidRPr="00031416">
        <w:rPr>
          <w:rFonts w:cs="Arial"/>
        </w:rPr>
        <w:t xml:space="preserve"> </w:t>
      </w:r>
      <w:r w:rsidR="00352DCF" w:rsidRPr="0078197C">
        <w:rPr>
          <w:rFonts w:cs="Arial"/>
        </w:rPr>
        <w:t>Edukacja</w:t>
      </w:r>
      <w:r w:rsidR="00352DCF">
        <w:rPr>
          <w:rFonts w:cs="Arial"/>
        </w:rPr>
        <w:t>, Kwalifikacje i Kompetencje,</w:t>
      </w:r>
      <w:r w:rsidR="00352DCF" w:rsidRPr="00031416">
        <w:rPr>
          <w:rFonts w:cs="Arial"/>
        </w:rPr>
        <w:t xml:space="preserve"> Działania </w:t>
      </w:r>
      <w:r w:rsidR="00352DCF">
        <w:rPr>
          <w:rFonts w:cs="Arial"/>
        </w:rPr>
        <w:t>12</w:t>
      </w:r>
      <w:r w:rsidR="00352DCF" w:rsidRPr="00031416">
        <w:rPr>
          <w:rFonts w:cs="Arial"/>
        </w:rPr>
        <w:t>.0</w:t>
      </w:r>
      <w:r w:rsidR="00352DCF">
        <w:rPr>
          <w:rFonts w:cs="Arial"/>
        </w:rPr>
        <w:t>4</w:t>
      </w:r>
      <w:r w:rsidR="00352DCF" w:rsidRPr="00031416">
        <w:rPr>
          <w:rFonts w:cs="Arial"/>
        </w:rPr>
        <w:t xml:space="preserve"> </w:t>
      </w:r>
      <w:r w:rsidR="00352DCF">
        <w:rPr>
          <w:rFonts w:cs="Arial"/>
        </w:rPr>
        <w:t>Kształcenie zawodowe</w:t>
      </w:r>
      <w:r>
        <w:t xml:space="preserve">, współfinansowany ze Środków Europejskiego Funduszu Społecznego w ramach Regionalnego Programu Operacyjnego Województwa </w:t>
      </w:r>
      <w:r w:rsidR="00352DCF">
        <w:t>Lubelskiego</w:t>
      </w:r>
      <w:r>
        <w:t xml:space="preserve"> na lata 2014-2020.</w:t>
      </w:r>
    </w:p>
    <w:p w14:paraId="24EB72E7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>Wsparcie – cykl zajęć organizowanych przez Realizatora w ramach Projektu zgodnie</w:t>
      </w:r>
      <w:r>
        <w:t>-</w:t>
      </w:r>
      <w:r w:rsidRPr="00031416">
        <w:t xml:space="preserve"> z założeniami wniosku o dofinansowanie, w ustalonych odrębnie grupach szkoleniowych i miejscach szkoleń. </w:t>
      </w:r>
    </w:p>
    <w:p w14:paraId="77A3DDEF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lastRenderedPageBreak/>
        <w:t xml:space="preserve">Kandydat – osoba ubiegająca się o zakwalifikowanie do udziału w Projekcie na podstawie zasad określonych w Regulaminie. </w:t>
      </w:r>
    </w:p>
    <w:p w14:paraId="648607BE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Uczestnik – kandydat, który po spełnieniu wszystkich wymogów określonych w Regulaminie został przez Realizatora zakwalifikowany do udziału w Projekcie. </w:t>
      </w:r>
    </w:p>
    <w:p w14:paraId="04E3EFD9" w14:textId="77777777" w:rsidR="00AA65A2" w:rsidRPr="00031416" w:rsidRDefault="00AA65A2" w:rsidP="00AA65A2">
      <w:pPr>
        <w:spacing w:after="0"/>
        <w:jc w:val="both"/>
      </w:pPr>
    </w:p>
    <w:p w14:paraId="377519EB" w14:textId="77777777" w:rsidR="00AA65A2" w:rsidRPr="00031416" w:rsidRDefault="00AA65A2" w:rsidP="00AA65A2">
      <w:pPr>
        <w:numPr>
          <w:ilvl w:val="0"/>
          <w:numId w:val="5"/>
        </w:numPr>
        <w:spacing w:after="0"/>
        <w:jc w:val="center"/>
        <w:rPr>
          <w:b/>
        </w:rPr>
      </w:pPr>
      <w:r w:rsidRPr="00031416">
        <w:rPr>
          <w:b/>
        </w:rPr>
        <w:t>Zasady rekrutacji do Projektu</w:t>
      </w:r>
    </w:p>
    <w:p w14:paraId="22702E28" w14:textId="4CF744F6" w:rsidR="006B5655" w:rsidRPr="006B5655" w:rsidRDefault="00AA65A2" w:rsidP="00AA65A2">
      <w:pPr>
        <w:numPr>
          <w:ilvl w:val="1"/>
          <w:numId w:val="5"/>
        </w:numPr>
        <w:spacing w:after="0"/>
        <w:ind w:left="426" w:hanging="426"/>
        <w:jc w:val="both"/>
        <w:rPr>
          <w:rFonts w:cs="ArialNormalny"/>
          <w:lang w:eastAsia="pl-PL"/>
        </w:rPr>
      </w:pPr>
      <w:r w:rsidRPr="00031416">
        <w:t xml:space="preserve">Projekt przeznaczony jest dla </w:t>
      </w:r>
      <w:r>
        <w:t xml:space="preserve">144 osób dorosłych, </w:t>
      </w:r>
      <w:r w:rsidRPr="000C3CEB">
        <w:t>zainteresowan</w:t>
      </w:r>
      <w:r>
        <w:t>ych</w:t>
      </w:r>
      <w:r w:rsidRPr="000C3CEB">
        <w:t xml:space="preserve"> z własnej inicjatywy zdobyciem, uzupełnieniem lub podnoszeniem kompetencji lub kwalifikacji zawodowych</w:t>
      </w:r>
      <w:r>
        <w:t>,</w:t>
      </w:r>
      <w:r w:rsidRPr="00031416">
        <w:t xml:space="preserve"> zamieszkałych </w:t>
      </w:r>
      <w:r w:rsidR="00352DCF">
        <w:t xml:space="preserve">w </w:t>
      </w:r>
      <w:r w:rsidR="007C02EC">
        <w:t>rozumieniu Kodeksu Cywilnego w województwie l</w:t>
      </w:r>
      <w:r w:rsidR="00352DCF">
        <w:t>ubelskim</w:t>
      </w:r>
      <w:r w:rsidR="006B5655">
        <w:t>. Projekt będzie realizowany w Lublinie.</w:t>
      </w:r>
    </w:p>
    <w:p w14:paraId="44A76995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Kandydaci muszą spełniać wymogi zawarte w pkt.III.1 określające grupy docelowe. </w:t>
      </w:r>
    </w:p>
    <w:p w14:paraId="658A43AE" w14:textId="77777777" w:rsidR="0051634A" w:rsidRPr="00031416" w:rsidRDefault="00AA65A2" w:rsidP="0051634A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>Ze względu na zdiagnozowane we wniosku o dofinansowanie trudności na rynku pracy, wśród grupy docelowej preferowane będą i otrzymają dodatkowe punkty rekrutacyjne:</w:t>
      </w:r>
    </w:p>
    <w:p w14:paraId="04536027" w14:textId="77777777" w:rsidR="0051634A" w:rsidRPr="00031416" w:rsidRDefault="0051634A" w:rsidP="00AA65A2">
      <w:pPr>
        <w:numPr>
          <w:ilvl w:val="0"/>
          <w:numId w:val="8"/>
        </w:numPr>
        <w:spacing w:after="0"/>
        <w:jc w:val="both"/>
      </w:pPr>
      <w:r>
        <w:t xml:space="preserve">osoby pozostające bez zatrudnienia: +10 pkt </w:t>
      </w:r>
      <w:r w:rsidRPr="00031416">
        <w:t>(oświadczenie w formularzu zgłoszeniowym</w:t>
      </w:r>
      <w:r>
        <w:t>);</w:t>
      </w:r>
    </w:p>
    <w:p w14:paraId="0D9C67E7" w14:textId="77777777" w:rsidR="00AA65A2" w:rsidRDefault="00AA65A2" w:rsidP="00AA65A2">
      <w:pPr>
        <w:numPr>
          <w:ilvl w:val="0"/>
          <w:numId w:val="8"/>
        </w:numPr>
        <w:spacing w:after="0"/>
        <w:jc w:val="both"/>
      </w:pPr>
      <w:r w:rsidRPr="00031416">
        <w:t>osoby z niepełnosprawnościami: +10 pkt (ksero orzeczenia o stopniu niepełnosprawności)</w:t>
      </w:r>
      <w:r>
        <w:t>;</w:t>
      </w:r>
    </w:p>
    <w:p w14:paraId="444AB114" w14:textId="77777777" w:rsidR="00AA65A2" w:rsidRDefault="00AA65A2" w:rsidP="00AA65A2">
      <w:pPr>
        <w:numPr>
          <w:ilvl w:val="0"/>
          <w:numId w:val="8"/>
        </w:numPr>
        <w:spacing w:after="0"/>
        <w:jc w:val="both"/>
      </w:pPr>
      <w:r>
        <w:t xml:space="preserve">osoby w wieku 50+ : </w:t>
      </w:r>
      <w:r w:rsidRPr="00031416">
        <w:t>+10 pkt</w:t>
      </w:r>
      <w:r>
        <w:t xml:space="preserve"> ;</w:t>
      </w:r>
    </w:p>
    <w:p w14:paraId="007833E5" w14:textId="30DBD95A" w:rsidR="00AA65A2" w:rsidRDefault="00AA65A2" w:rsidP="00AA65A2">
      <w:pPr>
        <w:numPr>
          <w:ilvl w:val="0"/>
          <w:numId w:val="8"/>
        </w:numPr>
        <w:spacing w:after="0"/>
        <w:jc w:val="both"/>
      </w:pPr>
      <w:r>
        <w:t>osoby o n</w:t>
      </w:r>
      <w:r w:rsidR="007C02EC">
        <w:t>iskich kwalifikacjach</w:t>
      </w:r>
      <w:r>
        <w:t xml:space="preserve">: </w:t>
      </w:r>
      <w:r w:rsidRPr="00031416">
        <w:t>+10 pkt (oświadczenie w formularzu zgłoszeniowym</w:t>
      </w:r>
      <w:r>
        <w:t>);</w:t>
      </w:r>
    </w:p>
    <w:p w14:paraId="1E6B93B0" w14:textId="77777777" w:rsidR="0051634A" w:rsidRDefault="0051634A" w:rsidP="0051634A">
      <w:pPr>
        <w:numPr>
          <w:ilvl w:val="0"/>
          <w:numId w:val="8"/>
        </w:numPr>
        <w:spacing w:after="0"/>
        <w:jc w:val="both"/>
      </w:pPr>
      <w:r>
        <w:t xml:space="preserve">osoby bez kwalifikacji zawodowych: </w:t>
      </w:r>
      <w:r w:rsidRPr="00031416">
        <w:t>+10 pkt (oświadczenie w formularzu zgłoszeniowym</w:t>
      </w:r>
      <w:r>
        <w:t>);</w:t>
      </w:r>
    </w:p>
    <w:p w14:paraId="200D82F5" w14:textId="77777777" w:rsidR="00AA65A2" w:rsidRPr="00031416" w:rsidRDefault="00AA65A2" w:rsidP="00AA65A2">
      <w:pPr>
        <w:numPr>
          <w:ilvl w:val="0"/>
          <w:numId w:val="8"/>
        </w:numPr>
        <w:spacing w:after="0"/>
        <w:jc w:val="both"/>
      </w:pPr>
      <w:r>
        <w:t xml:space="preserve">kobiety: </w:t>
      </w:r>
      <w:r w:rsidRPr="00031416">
        <w:t>+10 pkt</w:t>
      </w:r>
      <w:r>
        <w:t xml:space="preserve">. </w:t>
      </w:r>
    </w:p>
    <w:p w14:paraId="4165C2F0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Oprócz kryteriów z punktu III.1 Kandydat dodatkowo musi: </w:t>
      </w:r>
    </w:p>
    <w:p w14:paraId="77F44FC8" w14:textId="77777777" w:rsidR="00AA65A2" w:rsidRPr="00031416" w:rsidRDefault="00AA65A2" w:rsidP="00AA65A2">
      <w:pPr>
        <w:numPr>
          <w:ilvl w:val="0"/>
          <w:numId w:val="9"/>
        </w:numPr>
        <w:spacing w:after="0"/>
        <w:jc w:val="both"/>
      </w:pPr>
      <w:r w:rsidRPr="00031416">
        <w:t>kompletnie wypełnić i czytelnie podpisać formularz zgłoszeniowy (Załącznik nr 1);</w:t>
      </w:r>
    </w:p>
    <w:p w14:paraId="72A5A50A" w14:textId="77777777" w:rsidR="00AA65A2" w:rsidRPr="00031416" w:rsidRDefault="00AA65A2" w:rsidP="00AA65A2">
      <w:pPr>
        <w:numPr>
          <w:ilvl w:val="0"/>
          <w:numId w:val="9"/>
        </w:numPr>
        <w:spacing w:after="0"/>
        <w:jc w:val="both"/>
      </w:pPr>
      <w:r w:rsidRPr="00031416">
        <w:t>podpisać oświadczenie uczestnika projektu (Załącznik nr 2);</w:t>
      </w:r>
    </w:p>
    <w:p w14:paraId="57B9545C" w14:textId="77777777" w:rsidR="00AA65A2" w:rsidRPr="00031416" w:rsidRDefault="00AA65A2" w:rsidP="00AA65A2">
      <w:pPr>
        <w:numPr>
          <w:ilvl w:val="0"/>
          <w:numId w:val="9"/>
        </w:numPr>
        <w:spacing w:after="0"/>
        <w:jc w:val="both"/>
      </w:pPr>
      <w:r w:rsidRPr="00031416">
        <w:t>podpisać deklarację uczestnictwa w projekcie (Załącznik nr 3);</w:t>
      </w:r>
    </w:p>
    <w:p w14:paraId="7BE644A1" w14:textId="77777777" w:rsidR="00AA65A2" w:rsidRPr="00031416" w:rsidRDefault="00AA65A2" w:rsidP="00AA65A2">
      <w:pPr>
        <w:numPr>
          <w:ilvl w:val="0"/>
          <w:numId w:val="9"/>
        </w:numPr>
        <w:spacing w:after="0"/>
        <w:jc w:val="both"/>
      </w:pPr>
      <w:r w:rsidRPr="00031416">
        <w:t>dostarczyć ksero orzeczenia o stopniu niepełnosprawności (w przypadku osób z niepełnosprawnościami);</w:t>
      </w:r>
    </w:p>
    <w:p w14:paraId="4BE3D451" w14:textId="77777777" w:rsidR="00AA65A2" w:rsidRPr="00031416" w:rsidRDefault="00AA65A2" w:rsidP="00AA65A2">
      <w:pPr>
        <w:numPr>
          <w:ilvl w:val="0"/>
          <w:numId w:val="9"/>
        </w:numPr>
        <w:spacing w:after="0"/>
        <w:jc w:val="both"/>
      </w:pPr>
      <w:r w:rsidRPr="00031416">
        <w:t xml:space="preserve">wypełnić analizę potrzeb osób z niepełnosprawnościami (Załącznik </w:t>
      </w:r>
      <w:r>
        <w:t>5</w:t>
      </w:r>
      <w:r w:rsidRPr="00031416">
        <w:t xml:space="preserve"> - w przypadku osób z niepełnosprawnościami);</w:t>
      </w:r>
    </w:p>
    <w:p w14:paraId="7E54FCC4" w14:textId="77777777" w:rsidR="00AA65A2" w:rsidRPr="00031416" w:rsidRDefault="00AA65A2" w:rsidP="00AA65A2">
      <w:pPr>
        <w:numPr>
          <w:ilvl w:val="0"/>
          <w:numId w:val="9"/>
        </w:numPr>
        <w:spacing w:after="0"/>
        <w:jc w:val="both"/>
      </w:pPr>
      <w:r w:rsidRPr="00031416">
        <w:t xml:space="preserve">podpisać umowę uczestnictwa w projekcie w obecności pracownika Biura Projektu (Załącznik nr </w:t>
      </w:r>
      <w:r>
        <w:t>4</w:t>
      </w:r>
      <w:r w:rsidRPr="00031416">
        <w:t>).</w:t>
      </w:r>
    </w:p>
    <w:p w14:paraId="1D71E723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Rekrutacja będzie prowadzona </w:t>
      </w:r>
      <w:r w:rsidR="0051634A">
        <w:t>w okresie 03.2019-10.2020</w:t>
      </w:r>
      <w:r>
        <w:t xml:space="preserve">. </w:t>
      </w:r>
      <w:r w:rsidRPr="00031416">
        <w:t>W oparciu o kryteria rekrutacyjne oraz przyznane punkty premiujące Realizator stworzy listy rankingowe oraz listy rezerwowe</w:t>
      </w:r>
      <w:r>
        <w:t>, które tworzone będą z końcem każdego miesiąca</w:t>
      </w:r>
      <w:r w:rsidRPr="00031416">
        <w:t xml:space="preserve">. W razie rezygnacji ze szkolenia Uczestnika w terminie nie później niż przed upływem 20% prowadzonych zajęć, na jego miejsce zostanie przyjęta osoba z listy rezerwowej. </w:t>
      </w:r>
    </w:p>
    <w:p w14:paraId="35BCEDFA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W przypadku większej liczby zgłoszeń Kandydatów oraz w celu zabezpieczenia frekwencji, na wypadek choroby lub zdarzeń losowych powodujących rezygnację Uczestników, przewiduje się utworzenie list rezerwowych (ok.5 osób). </w:t>
      </w:r>
    </w:p>
    <w:p w14:paraId="2C025581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>Kwalifikacja Kandydatów odbywać się będzie na podstawie złożonych dokumentów zgłoszeniowych.</w:t>
      </w:r>
    </w:p>
    <w:p w14:paraId="70970CDA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O zakwalifikowaniu Kandydata do udziału w Projekcie decyduje: </w:t>
      </w:r>
    </w:p>
    <w:p w14:paraId="6DD502F9" w14:textId="77777777" w:rsidR="00AA65A2" w:rsidRPr="00031416" w:rsidRDefault="00AA65A2" w:rsidP="00AA65A2">
      <w:pPr>
        <w:numPr>
          <w:ilvl w:val="0"/>
          <w:numId w:val="6"/>
        </w:numPr>
        <w:spacing w:after="0"/>
        <w:jc w:val="both"/>
      </w:pPr>
      <w:r w:rsidRPr="00031416">
        <w:t xml:space="preserve">zgodność danych podanych przez Kandydata z założeniami projektu (kryterium grup docelowych), </w:t>
      </w:r>
    </w:p>
    <w:p w14:paraId="1FE00D5C" w14:textId="77777777" w:rsidR="00AA65A2" w:rsidRDefault="00AA65A2" w:rsidP="00AA65A2">
      <w:pPr>
        <w:numPr>
          <w:ilvl w:val="0"/>
          <w:numId w:val="6"/>
        </w:numPr>
        <w:spacing w:after="0"/>
        <w:jc w:val="both"/>
      </w:pPr>
      <w:r w:rsidRPr="00031416">
        <w:t xml:space="preserve">poprawne wypełnienie i złożenie formularza  zgłoszeniowego wraz z wymaganymi </w:t>
      </w:r>
      <w:r w:rsidRPr="00031416">
        <w:br/>
      </w:r>
      <w:r>
        <w:t>w regulaminie dokumentami,</w:t>
      </w:r>
    </w:p>
    <w:p w14:paraId="716D427C" w14:textId="77777777" w:rsidR="00AA65A2" w:rsidRPr="00031416" w:rsidRDefault="00AA65A2" w:rsidP="00AA65A2">
      <w:pPr>
        <w:numPr>
          <w:ilvl w:val="0"/>
          <w:numId w:val="6"/>
        </w:numPr>
        <w:spacing w:after="0"/>
        <w:jc w:val="both"/>
      </w:pPr>
      <w:r>
        <w:t>listy rankingowe.</w:t>
      </w:r>
    </w:p>
    <w:p w14:paraId="079C7481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lastRenderedPageBreak/>
        <w:t xml:space="preserve">Zgłoszenia dokonywane z naruszeniem powyższych postanowień nie będą rozpatrywane, </w:t>
      </w:r>
      <w:r w:rsidRPr="00031416">
        <w:br/>
        <w:t xml:space="preserve">a złożone przez Kandydata dokumenty aplikacyjne nie podlegają zwrotowi. </w:t>
      </w:r>
    </w:p>
    <w:p w14:paraId="182E2A3E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Każdy zakwalifikowany Kandydat zostanie powiadomiony o wynikach rekrutacji drogą pisemną, mailową lub telefonicznie. </w:t>
      </w:r>
    </w:p>
    <w:p w14:paraId="3E175AE6" w14:textId="77777777" w:rsidR="00AA65A2" w:rsidRDefault="00AA65A2" w:rsidP="00AA65A2">
      <w:pPr>
        <w:spacing w:after="0"/>
        <w:jc w:val="both"/>
      </w:pPr>
    </w:p>
    <w:p w14:paraId="2107033F" w14:textId="77777777" w:rsidR="00AA65A2" w:rsidRDefault="00AA65A2" w:rsidP="00AA65A2">
      <w:pPr>
        <w:spacing w:after="0"/>
        <w:jc w:val="both"/>
      </w:pPr>
    </w:p>
    <w:p w14:paraId="25144BA0" w14:textId="77777777" w:rsidR="00AA65A2" w:rsidRPr="00031416" w:rsidRDefault="00AA65A2" w:rsidP="00AA65A2">
      <w:pPr>
        <w:spacing w:after="0"/>
        <w:jc w:val="both"/>
      </w:pPr>
    </w:p>
    <w:p w14:paraId="16A5F465" w14:textId="77777777" w:rsidR="00AA65A2" w:rsidRPr="00031416" w:rsidRDefault="00AA65A2" w:rsidP="00AA65A2">
      <w:pPr>
        <w:numPr>
          <w:ilvl w:val="0"/>
          <w:numId w:val="5"/>
        </w:numPr>
        <w:spacing w:after="0"/>
        <w:jc w:val="center"/>
        <w:rPr>
          <w:b/>
        </w:rPr>
      </w:pPr>
      <w:r w:rsidRPr="00031416">
        <w:rPr>
          <w:b/>
        </w:rPr>
        <w:t>Założenia i warunki uczestnictwa w Projekcie</w:t>
      </w:r>
    </w:p>
    <w:p w14:paraId="779D942A" w14:textId="77777777" w:rsidR="00AA65A2" w:rsidRDefault="00AA65A2" w:rsidP="00AA65A2">
      <w:pPr>
        <w:numPr>
          <w:ilvl w:val="1"/>
          <w:numId w:val="5"/>
        </w:numPr>
        <w:spacing w:after="0"/>
        <w:jc w:val="both"/>
      </w:pPr>
      <w:r>
        <w:t>W ramach projektu zrealizowane zostaną następujące kursy:</w:t>
      </w:r>
    </w:p>
    <w:p w14:paraId="734A086A" w14:textId="77777777" w:rsidR="00AA65A2" w:rsidRDefault="00AA65A2" w:rsidP="00AA65A2">
      <w:pPr>
        <w:numPr>
          <w:ilvl w:val="0"/>
          <w:numId w:val="11"/>
        </w:numPr>
        <w:spacing w:after="0"/>
        <w:ind w:left="851"/>
        <w:jc w:val="both"/>
      </w:pPr>
      <w:r>
        <w:t>Kwalifikacyjny Kurs Zawodowy z kwalifikacji AU.21. Wykonywanie zabiegów fryzjerskich dla 48 osób,</w:t>
      </w:r>
    </w:p>
    <w:p w14:paraId="7A31BFC4" w14:textId="77777777" w:rsidR="00AA65A2" w:rsidRDefault="00AA65A2" w:rsidP="00AA65A2">
      <w:pPr>
        <w:numPr>
          <w:ilvl w:val="0"/>
          <w:numId w:val="11"/>
        </w:numPr>
        <w:tabs>
          <w:tab w:val="left" w:pos="426"/>
        </w:tabs>
        <w:spacing w:after="0"/>
        <w:ind w:left="851"/>
        <w:jc w:val="both"/>
      </w:pPr>
      <w:r>
        <w:t>Kwalifikacyjny Kurs Zawodowy z kwalifikacji AU.26. Projektowanie fryzur łącznie dla 48 osób,</w:t>
      </w:r>
    </w:p>
    <w:p w14:paraId="6196CCBE" w14:textId="77777777" w:rsidR="00AA65A2" w:rsidRDefault="00AA65A2" w:rsidP="00AA65A2">
      <w:pPr>
        <w:numPr>
          <w:ilvl w:val="0"/>
          <w:numId w:val="11"/>
        </w:numPr>
        <w:tabs>
          <w:tab w:val="left" w:pos="426"/>
        </w:tabs>
        <w:spacing w:after="0"/>
        <w:ind w:left="851"/>
        <w:jc w:val="both"/>
      </w:pPr>
      <w:r>
        <w:t>Kwalifikacyjny Kurs Zawodowy z kwalifikacji AU.28. Realizacja projektów multimedialnych</w:t>
      </w:r>
      <w:r w:rsidR="0051634A">
        <w:t xml:space="preserve"> </w:t>
      </w:r>
      <w:r>
        <w:t>łącznie dla 48 osób,</w:t>
      </w:r>
    </w:p>
    <w:p w14:paraId="6979FD8B" w14:textId="77777777" w:rsidR="0022205F" w:rsidRDefault="00AA65A2" w:rsidP="0022205F">
      <w:pPr>
        <w:numPr>
          <w:ilvl w:val="1"/>
          <w:numId w:val="12"/>
        </w:numPr>
        <w:spacing w:after="0"/>
        <w:jc w:val="both"/>
      </w:pPr>
      <w:r>
        <w:t>Jedna osoba może wziąć udział tylko w jednym z w/w kursów zawodowych.</w:t>
      </w:r>
    </w:p>
    <w:p w14:paraId="4849ED50" w14:textId="4787A2FA" w:rsidR="00AA65A2" w:rsidRDefault="00AA65A2" w:rsidP="0022205F">
      <w:pPr>
        <w:numPr>
          <w:ilvl w:val="1"/>
          <w:numId w:val="12"/>
        </w:numPr>
        <w:spacing w:after="0"/>
        <w:jc w:val="both"/>
      </w:pPr>
      <w:r w:rsidRPr="0090230A">
        <w:t xml:space="preserve">Zajęcia będą odbywać się </w:t>
      </w:r>
      <w:r>
        <w:t xml:space="preserve">na terenie woj. </w:t>
      </w:r>
      <w:r w:rsidR="0051634A">
        <w:t>Lubelskiego</w:t>
      </w:r>
      <w:r>
        <w:t xml:space="preserve">, w oddziale TEB Edukacja w </w:t>
      </w:r>
      <w:r w:rsidR="0051634A">
        <w:t>Lublinie</w:t>
      </w:r>
      <w:r>
        <w:t xml:space="preserve">, </w:t>
      </w:r>
      <w:r w:rsidR="0022205F">
        <w:t>l</w:t>
      </w:r>
      <w:r w:rsidR="0022205F">
        <w:t xml:space="preserve">ub w formie kształcenia na odległość. Zasady prowadzenia zajęć w formie kształcenia na odległość określa Zarządzenie Dyrektora ds. Projektów Europejskich TEB Edukacja z dnia 25.03.2020r. </w:t>
      </w:r>
      <w:r w:rsidR="0022205F">
        <w:br/>
      </w:r>
      <w:r w:rsidR="0022205F">
        <w:t>w sprawie organizacji kształcenia z wykorzystaniem metod i te</w:t>
      </w:r>
      <w:r w:rsidR="0022205F">
        <w:t xml:space="preserve">chnik kształcenia na odległość </w:t>
      </w:r>
      <w:r w:rsidRPr="0090230A">
        <w:t>zgodnie z harmonogramem określonym przed rozpoczęciem szkolenia.</w:t>
      </w:r>
    </w:p>
    <w:p w14:paraId="5721ED81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90230A">
        <w:t xml:space="preserve">Realizator zastrzega sobie możliwość zmiany harmonogramu zajęć. </w:t>
      </w:r>
    </w:p>
    <w:p w14:paraId="4BA146BA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90230A">
        <w:t xml:space="preserve">Uczestnik jest zobowiązany do uczestnictwa w procesie rekrutacji. </w:t>
      </w:r>
    </w:p>
    <w:p w14:paraId="052337BF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90230A">
        <w:t xml:space="preserve">Uczestnik przed przystąpieniem do projektu ma obowiązek złożyć </w:t>
      </w:r>
      <w:r>
        <w:t>komplet wymaganych dokumentów.</w:t>
      </w:r>
    </w:p>
    <w:p w14:paraId="331E5CA0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90230A">
        <w:t xml:space="preserve">Uczestnik projektu uprawniony jest do nieodpłatnego udziału w projekcie. </w:t>
      </w:r>
    </w:p>
    <w:p w14:paraId="2ED42F7B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4E4C25">
        <w:t>Udział w prowadzonych zajęciach w ramach projektu jest obowiązkowy. Uczestnik zobowiązany jest do potwierdzania swojej obecności własnoręcznym podpisem na Li</w:t>
      </w:r>
      <w:r>
        <w:t>ście obecności. Przystępując do </w:t>
      </w:r>
      <w:r w:rsidRPr="004E4C25">
        <w:t>projektu, uczestnik zobowiązuje się do wzięcia udziału we w</w:t>
      </w:r>
      <w:r>
        <w:t>szystkich formach wsparcia, tj. w procesie kształcenia zgodnie z podstawą programową wybranego kierunku, w praktykach zawodowych oraz w egzaminie zewnętrznym potwierdzającym nabycie kwalifikacji</w:t>
      </w:r>
      <w:r w:rsidRPr="004E4C25">
        <w:t>.</w:t>
      </w:r>
    </w:p>
    <w:p w14:paraId="1D2E54DB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84315A">
        <w:t>Warunkiem ukończenia szkolenia i uzyskania certyfikatu zaświadczającego o jego ukończeniu jest odpowiednia frekwencja, tzn. udział, w co najmniej 80% zajęć</w:t>
      </w:r>
      <w:r>
        <w:t xml:space="preserve"> oraz zaliczenie pr</w:t>
      </w:r>
      <w:r w:rsidR="0051634A">
        <w:t>aktyk zawodowych</w:t>
      </w:r>
      <w:r>
        <w:t>.</w:t>
      </w:r>
    </w:p>
    <w:p w14:paraId="157A20DD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>
        <w:t xml:space="preserve">Ponadto po pozytywnym zakończeniu etapu kształcenia, Uczestnik </w:t>
      </w:r>
      <w:r w:rsidRPr="00B248E2">
        <w:rPr>
          <w:b/>
        </w:rPr>
        <w:t>ma obowiązek przystąpić do zewnętrznego egzaminu zawodowego</w:t>
      </w:r>
      <w:r>
        <w:rPr>
          <w:b/>
        </w:rPr>
        <w:t xml:space="preserve"> realizowanego pod nadzorem Okręgowej Komisji Egzaminacyjnej.</w:t>
      </w:r>
    </w:p>
    <w:p w14:paraId="094B86D2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84315A">
        <w:t>Realizator projektu zastrzega sobie możliwość nieodpłatnego wykorzystania wize</w:t>
      </w:r>
      <w:r>
        <w:t xml:space="preserve">runku, nagrania Uczestnika – do </w:t>
      </w:r>
      <w:r w:rsidRPr="0084315A">
        <w:t xml:space="preserve">celów marketingowych (katalogi, foldery i inne publikacje) pod warunkiem, że fotografia lub nagranie zostało wykonane w trakcie trwania Zajęć. Uczestnik jest uprawniony do złożenia pisemnego oświadczenia o nie wyrażeniu zgody na wykorzystanie jego wizerunku. O tym fakcie zobowiązany jest poinformować Realizatora przed zawarciem umowy o uczestnictwo </w:t>
      </w:r>
      <w:r>
        <w:t>w </w:t>
      </w:r>
      <w:r w:rsidRPr="0084315A">
        <w:t>projekcie.</w:t>
      </w:r>
    </w:p>
    <w:p w14:paraId="317FD32C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84315A">
        <w:lastRenderedPageBreak/>
        <w:t>Uczestnik zobowiązany jest do wypełnienia w trakcie trwania szkolenia ankiet oceniających szkoleniowca, Realizatora oraz zakres merytoryczny zajęć,</w:t>
      </w:r>
      <w:r>
        <w:t xml:space="preserve"> wypełnienia testów wiedzy na początku i na końca każdego szkolenia, a także poddania</w:t>
      </w:r>
      <w:r w:rsidRPr="0084315A">
        <w:t xml:space="preserve"> się procesowi ewaluacji w trakcie i po zakończeniu szkolenia. </w:t>
      </w:r>
    </w:p>
    <w:p w14:paraId="0FD51142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>
        <w:t>Każdy Uczestnik ma prawo do:</w:t>
      </w:r>
    </w:p>
    <w:p w14:paraId="7C03D562" w14:textId="77777777" w:rsidR="00AA65A2" w:rsidRDefault="00AA65A2" w:rsidP="00AA65A2">
      <w:pPr>
        <w:numPr>
          <w:ilvl w:val="0"/>
          <w:numId w:val="7"/>
        </w:numPr>
        <w:spacing w:after="0"/>
        <w:jc w:val="both"/>
      </w:pPr>
      <w:r w:rsidRPr="0090230A">
        <w:t xml:space="preserve">udziału w Projekcie zgodnie z postanowieniami niniejszego Regulaminu, </w:t>
      </w:r>
    </w:p>
    <w:p w14:paraId="3A1E0A96" w14:textId="77777777" w:rsidR="00AA65A2" w:rsidRDefault="00AA65A2" w:rsidP="00AA65A2">
      <w:pPr>
        <w:numPr>
          <w:ilvl w:val="0"/>
          <w:numId w:val="7"/>
        </w:numPr>
        <w:spacing w:after="0"/>
        <w:jc w:val="both"/>
      </w:pPr>
      <w:r w:rsidRPr="0090230A">
        <w:t xml:space="preserve">zgłaszania uwag dotyczących </w:t>
      </w:r>
      <w:r>
        <w:t>kształcenia</w:t>
      </w:r>
      <w:r w:rsidRPr="0090230A">
        <w:t xml:space="preserve"> oraz innych spraw organizacyjnych bezpośrednio trenerowi lub Realizatorowi, </w:t>
      </w:r>
    </w:p>
    <w:p w14:paraId="2D88EB3E" w14:textId="77777777" w:rsidR="00AA65A2" w:rsidRDefault="00AA65A2" w:rsidP="00AA65A2">
      <w:pPr>
        <w:numPr>
          <w:ilvl w:val="0"/>
          <w:numId w:val="7"/>
        </w:numPr>
        <w:spacing w:after="0"/>
        <w:ind w:left="714" w:hanging="357"/>
        <w:jc w:val="both"/>
      </w:pPr>
      <w:r w:rsidRPr="007A25B7">
        <w:t>otrzymania</w:t>
      </w:r>
      <w:r>
        <w:t xml:space="preserve"> kompletu podręczników oraz </w:t>
      </w:r>
      <w:r w:rsidRPr="007A25B7">
        <w:t>materiałów dydaktycznych,</w:t>
      </w:r>
    </w:p>
    <w:p w14:paraId="78B57FB0" w14:textId="77777777" w:rsidR="00AA65A2" w:rsidRDefault="00AA65A2" w:rsidP="00AA65A2">
      <w:pPr>
        <w:numPr>
          <w:ilvl w:val="0"/>
          <w:numId w:val="7"/>
        </w:numPr>
        <w:spacing w:after="0"/>
        <w:ind w:left="714" w:hanging="357"/>
        <w:jc w:val="both"/>
      </w:pPr>
      <w:r w:rsidRPr="0090230A">
        <w:t xml:space="preserve">oceny organizacji i przebiegu </w:t>
      </w:r>
      <w:r>
        <w:t>kształcenia</w:t>
      </w:r>
      <w:r w:rsidRPr="0090230A">
        <w:t xml:space="preserve"> oraz wykładowców, </w:t>
      </w:r>
    </w:p>
    <w:p w14:paraId="65F07ECB" w14:textId="77777777" w:rsidR="00AA65A2" w:rsidRDefault="00AA65A2" w:rsidP="00AA65A2">
      <w:pPr>
        <w:numPr>
          <w:ilvl w:val="0"/>
          <w:numId w:val="7"/>
        </w:numPr>
        <w:spacing w:after="0"/>
        <w:ind w:left="714" w:hanging="357"/>
        <w:jc w:val="both"/>
      </w:pPr>
      <w:r w:rsidRPr="0090230A">
        <w:t>otrzymania certyfikatu potwie</w:t>
      </w:r>
      <w:r>
        <w:t>rdzającego udział w projekcie.</w:t>
      </w:r>
    </w:p>
    <w:p w14:paraId="563D1553" w14:textId="77777777" w:rsidR="00AA65A2" w:rsidRDefault="00AA65A2" w:rsidP="00AA65A2">
      <w:pPr>
        <w:numPr>
          <w:ilvl w:val="1"/>
          <w:numId w:val="12"/>
        </w:numPr>
        <w:spacing w:after="0"/>
        <w:ind w:left="578" w:hanging="578"/>
        <w:jc w:val="both"/>
      </w:pPr>
      <w:r>
        <w:t>W przypadku osób niepełnosprawnych będących Uczestnikami projektu, Realizator zapewni wdrożenie racjonalnych usprawnień adekwatnych do zdiagnozowanych schorzeń, mających na celu umożliwienie realizacji kształcenia.</w:t>
      </w:r>
    </w:p>
    <w:p w14:paraId="0067FA5B" w14:textId="77777777" w:rsidR="00AA65A2" w:rsidRDefault="00AA65A2" w:rsidP="00AA65A2">
      <w:pPr>
        <w:numPr>
          <w:ilvl w:val="1"/>
          <w:numId w:val="12"/>
        </w:numPr>
        <w:spacing w:after="0"/>
        <w:ind w:left="578" w:hanging="578"/>
        <w:jc w:val="both"/>
      </w:pPr>
      <w:r w:rsidRPr="003E6D0D">
        <w:t>Realizator zastrzega sobie prawo do skreślenia z listy Uczestników, którzy rażąco naruszają porządek</w:t>
      </w:r>
      <w:r>
        <w:t xml:space="preserve"> </w:t>
      </w:r>
      <w:r w:rsidRPr="003E6D0D">
        <w:t xml:space="preserve">organizacyjny przyjęty niniejszym Regulaminem. </w:t>
      </w:r>
    </w:p>
    <w:p w14:paraId="2FFC296F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90230A">
        <w:t>W przypadku skreślenia z listy, Realizator może obciążyć Uczestnika cał</w:t>
      </w:r>
      <w:r>
        <w:t xml:space="preserve">ością kosztów jego uczestnictwa w Projekcie za </w:t>
      </w:r>
      <w:r w:rsidRPr="0090230A">
        <w:t xml:space="preserve">okres do momentu skreślenia z listy lub złożenia </w:t>
      </w:r>
      <w:r>
        <w:t>przez Uczestnika oświadczenia o </w:t>
      </w:r>
      <w:r w:rsidRPr="0090230A">
        <w:t>rezygnacji z</w:t>
      </w:r>
      <w:r>
        <w:t xml:space="preserve"> udziału w Projekcie.</w:t>
      </w:r>
    </w:p>
    <w:p w14:paraId="77CE5FE3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90230A">
        <w:t>Każdy Uczestnik projektu podlega procesowi monitoringu mającemu na celu ocenę s</w:t>
      </w:r>
      <w:r>
        <w:t xml:space="preserve">kuteczności działań podjętych w </w:t>
      </w:r>
      <w:r w:rsidRPr="0090230A">
        <w:t xml:space="preserve">ramach projektu. </w:t>
      </w:r>
    </w:p>
    <w:p w14:paraId="43418A84" w14:textId="77777777" w:rsidR="00AA65A2" w:rsidRPr="00031416" w:rsidRDefault="00AA65A2" w:rsidP="00AA65A2">
      <w:pPr>
        <w:spacing w:after="0"/>
        <w:ind w:left="576"/>
        <w:jc w:val="both"/>
      </w:pPr>
    </w:p>
    <w:p w14:paraId="446BB7F4" w14:textId="77777777" w:rsidR="00AA65A2" w:rsidRPr="00031416" w:rsidRDefault="00AA65A2" w:rsidP="00AA65A2">
      <w:pPr>
        <w:numPr>
          <w:ilvl w:val="0"/>
          <w:numId w:val="5"/>
        </w:numPr>
        <w:spacing w:after="0"/>
        <w:jc w:val="center"/>
        <w:rPr>
          <w:b/>
        </w:rPr>
      </w:pPr>
      <w:r w:rsidRPr="00031416">
        <w:rPr>
          <w:b/>
        </w:rPr>
        <w:t>Warunki rezygnacji</w:t>
      </w:r>
    </w:p>
    <w:p w14:paraId="737CE8D9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>Z ważnej przyczyny Uczestnik, który został zakwalifikowany, może zrezygnować z udziału w Projekcie przed rozpoczęciem kształcenia, informując o tym Realizatora nie później niż na trzy dni robocze przed rozpoczęciem zajęć.</w:t>
      </w:r>
    </w:p>
    <w:p w14:paraId="19FDCB8A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Rezygnacja z uczestnictwa w Projekcie w trakcie kształcenia może nastąpić z ważnej przyczyny </w:t>
      </w:r>
      <w:r>
        <w:t>i </w:t>
      </w:r>
      <w:r w:rsidRPr="00031416">
        <w:t xml:space="preserve">wymaga pisemnego usprawiedliwienia. </w:t>
      </w:r>
    </w:p>
    <w:p w14:paraId="3876269B" w14:textId="77777777" w:rsidR="00AA65A2" w:rsidRPr="000F3B92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W przypadku rezygnacji z uczestnictwa w Projekcie w trakcie jego trwania, Realizator może żądać, </w:t>
      </w:r>
      <w:r w:rsidRPr="000F3B92">
        <w:t xml:space="preserve">aby Uczestnik przedłożył zaświadczenia lekarskie lub inne dokumenty usprawiedliwiające jego rezygnację. </w:t>
      </w:r>
    </w:p>
    <w:p w14:paraId="27B3C800" w14:textId="77777777" w:rsidR="00AA65A2" w:rsidRPr="000F3B92" w:rsidRDefault="00AA65A2" w:rsidP="00AA65A2">
      <w:pPr>
        <w:pStyle w:val="Akapitzlist"/>
        <w:numPr>
          <w:ilvl w:val="1"/>
          <w:numId w:val="5"/>
        </w:numPr>
        <w:spacing w:after="0"/>
        <w:ind w:left="578" w:hanging="578"/>
        <w:jc w:val="both"/>
        <w:rPr>
          <w:rFonts w:cs="Calibri"/>
          <w:color w:val="000000"/>
        </w:rPr>
      </w:pPr>
      <w:r w:rsidRPr="000F3B92">
        <w:rPr>
          <w:rFonts w:cs="Calibri"/>
          <w:color w:val="000000"/>
        </w:rPr>
        <w:t xml:space="preserve">W przypadku rezygnacji z uczestnictwa w Projekcie w trakcie jego trwania lub wypowiedzenia umowy przez Realizatora, Realizator może obciążyć Uczestnika kosztami jego uczestnictwa w Projekcie, zgodnie z §5 umowy uczestnictwa w projekcie. </w:t>
      </w:r>
    </w:p>
    <w:p w14:paraId="370C6A9D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W przypadku rezygnacji ze szkolenia w trakcie trwania projektu, Uczestnik jest zobowiązany zwrócić materiały szkoleniowe i inne pomoce dydaktyczne Realizatorowi projektu. W przypadku zwrotu zniszczonych, nienadających się do dalszego wykorzystania materiałów lub nie zwrócenia ich Realizatorowi, Uczestnik jest zobowiązany pokryć ich koszt zakupu lub przygotowania. </w:t>
      </w:r>
    </w:p>
    <w:p w14:paraId="7262CEDE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W przypadku rezygnacji z uczestnictwa w Projekcie przez Uczestnika, na jego miejsce zostanie zakwalifikowana pierwsza osoba z listy rezerwowej. </w:t>
      </w:r>
    </w:p>
    <w:p w14:paraId="53A6FF93" w14:textId="77777777" w:rsidR="00AA65A2" w:rsidRPr="00031416" w:rsidRDefault="00AA65A2" w:rsidP="00AA65A2">
      <w:pPr>
        <w:spacing w:after="0"/>
        <w:ind w:left="576"/>
        <w:jc w:val="both"/>
      </w:pPr>
    </w:p>
    <w:p w14:paraId="48A79E04" w14:textId="77777777" w:rsidR="00AA65A2" w:rsidRPr="00031416" w:rsidRDefault="00AA65A2" w:rsidP="00AA65A2">
      <w:pPr>
        <w:numPr>
          <w:ilvl w:val="0"/>
          <w:numId w:val="5"/>
        </w:numPr>
        <w:spacing w:after="0"/>
        <w:jc w:val="center"/>
        <w:rPr>
          <w:b/>
        </w:rPr>
      </w:pPr>
      <w:r w:rsidRPr="00031416">
        <w:rPr>
          <w:b/>
        </w:rPr>
        <w:t>Postanowienia końcowe</w:t>
      </w:r>
    </w:p>
    <w:p w14:paraId="6B2F4205" w14:textId="5E138358" w:rsidR="0022205F" w:rsidRDefault="0022205F" w:rsidP="0022205F">
      <w:pPr>
        <w:pStyle w:val="NormalnyWeb"/>
        <w:numPr>
          <w:ilvl w:val="1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2205F">
        <w:rPr>
          <w:rFonts w:ascii="Calibri" w:eastAsia="Calibri" w:hAnsi="Calibri"/>
          <w:sz w:val="22"/>
          <w:szCs w:val="22"/>
          <w:lang w:eastAsia="en-US"/>
        </w:rPr>
        <w:t>R</w:t>
      </w:r>
      <w:r w:rsidRPr="0022205F">
        <w:rPr>
          <w:rFonts w:ascii="Calibri" w:eastAsia="Calibri" w:hAnsi="Calibri"/>
          <w:sz w:val="22"/>
          <w:szCs w:val="22"/>
          <w:lang w:eastAsia="en-US"/>
        </w:rPr>
        <w:t xml:space="preserve">ealizator nie ponosi odpowiedzialności za niewykonywanie bądź nienależyte wykonanie swoich zobowiązań, jeżeli jest to spowodowane siłą wyższą, na którą Realizator nie ma </w:t>
      </w:r>
      <w:r w:rsidRPr="0022205F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wpływu. W rozumieniu Regulaminu za przypadek siły wyższej uważa się sytuację, w której wykonanie zobowiązania Realizatora stało się niemożliwe wskutek zdarzeń zewnętrznych, nadzwyczajnych, niemożliwych do przewidzenia i którym nie dało się zapobiec,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Pr="0022205F">
        <w:rPr>
          <w:rFonts w:ascii="Calibri" w:eastAsia="Calibri" w:hAnsi="Calibri"/>
          <w:sz w:val="22"/>
          <w:szCs w:val="22"/>
          <w:lang w:eastAsia="en-US"/>
        </w:rPr>
        <w:t xml:space="preserve">w szczególności: strajki, zamieszki, wojnę, akty terroru, powódź, epidemia, huragan. </w:t>
      </w:r>
    </w:p>
    <w:p w14:paraId="39842BB6" w14:textId="2DA2C1ED" w:rsidR="0022205F" w:rsidRPr="0022205F" w:rsidRDefault="0022205F" w:rsidP="0022205F">
      <w:pPr>
        <w:pStyle w:val="NormalnyWeb"/>
        <w:numPr>
          <w:ilvl w:val="1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2205F">
        <w:rPr>
          <w:rFonts w:ascii="Calibri" w:eastAsia="Calibri" w:hAnsi="Calibri"/>
          <w:sz w:val="22"/>
          <w:szCs w:val="22"/>
          <w:lang w:eastAsia="en-US"/>
        </w:rPr>
        <w:t>W przypadku zaistnienia siły wyższej terminy określone w Regulaminie lub umowie uczestnictwa w projekcie mogą zostać przedłużone, a Realizator zobowiązany jest poinformować Uczestnika o wystąpieniu siły wyższej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165E3B5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Realizator zastrzega sobie prawo jednostronnej zmiany Regulaminu bądź wprowadzenia dodatkowych postanowień bez podania przyczyn. Regulamin z wprowadzonymi zmianami dostępny będzie w Biurze Projektu oraz na stronie internetowej Realizatora. Uczestnik jest zobowiązany do śledzenia zmian w Regulaminie i przestrzegania zawartych w nim postanowień. </w:t>
      </w:r>
    </w:p>
    <w:p w14:paraId="1CDD71F2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Przetwarzanie danych osobowych Uczestnika następuje na podstawie oświadczenia Uczestnika projektu (załącznik nr 2). </w:t>
      </w:r>
    </w:p>
    <w:p w14:paraId="7669068F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Regulamin wchodzi w życie z dniem opublikowania na stronie internetowej Projektu (www.teb.pl) i obowiązuje przez okres realizacji Projektu. </w:t>
      </w:r>
    </w:p>
    <w:p w14:paraId="362D9E40" w14:textId="77777777" w:rsidR="00AA65A2" w:rsidRPr="000F3B92" w:rsidRDefault="00AA65A2" w:rsidP="00AA65A2">
      <w:pPr>
        <w:numPr>
          <w:ilvl w:val="1"/>
          <w:numId w:val="5"/>
        </w:numPr>
        <w:spacing w:after="0"/>
        <w:jc w:val="both"/>
      </w:pPr>
      <w:r w:rsidRPr="000F3B92">
        <w:t>W kwestiach nieuregulowanych w niniejszym Regulaminie stosuje się przepisy kodeksu cywilnego oraz innych ustaw.</w:t>
      </w:r>
    </w:p>
    <w:p w14:paraId="0F1CD24C" w14:textId="77777777" w:rsidR="00AA65A2" w:rsidRPr="000F3B92" w:rsidRDefault="00AA65A2" w:rsidP="00AA65A2">
      <w:pPr>
        <w:spacing w:after="0"/>
        <w:jc w:val="both"/>
      </w:pPr>
    </w:p>
    <w:p w14:paraId="5FBC674D" w14:textId="77777777" w:rsidR="00AA65A2" w:rsidRPr="000F3B92" w:rsidRDefault="00AA65A2" w:rsidP="00AA65A2">
      <w:pPr>
        <w:spacing w:after="0"/>
        <w:jc w:val="both"/>
        <w:rPr>
          <w:rFonts w:cs="Arial"/>
          <w:spacing w:val="-1"/>
        </w:rPr>
      </w:pPr>
      <w:r w:rsidRPr="000F3B92">
        <w:rPr>
          <w:rFonts w:cs="Arial"/>
          <w:spacing w:val="-1"/>
        </w:rPr>
        <w:t>Załącznik nr 1 – Formularz zgłoszeniowy</w:t>
      </w:r>
    </w:p>
    <w:p w14:paraId="59D3EFEE" w14:textId="77777777" w:rsidR="00AA65A2" w:rsidRPr="000F3B92" w:rsidRDefault="00AA65A2" w:rsidP="00AA65A2">
      <w:pPr>
        <w:spacing w:after="0"/>
        <w:jc w:val="both"/>
        <w:rPr>
          <w:rFonts w:cs="Arial"/>
          <w:spacing w:val="-1"/>
        </w:rPr>
      </w:pPr>
      <w:r w:rsidRPr="000F3B92">
        <w:rPr>
          <w:rFonts w:cs="Arial"/>
          <w:spacing w:val="-1"/>
        </w:rPr>
        <w:t>Załącznik nr 2 – Oświadczenie Uczestnika projektu</w:t>
      </w:r>
    </w:p>
    <w:p w14:paraId="32A85A13" w14:textId="77777777" w:rsidR="00AA65A2" w:rsidRPr="000F3B92" w:rsidRDefault="00AA65A2" w:rsidP="00AA65A2">
      <w:pPr>
        <w:spacing w:after="0"/>
        <w:jc w:val="both"/>
        <w:rPr>
          <w:rFonts w:cs="Arial"/>
          <w:spacing w:val="-1"/>
        </w:rPr>
      </w:pPr>
      <w:r w:rsidRPr="000F3B92">
        <w:rPr>
          <w:rFonts w:cs="Arial"/>
          <w:spacing w:val="-1"/>
        </w:rPr>
        <w:t>Załącznik nr 3 – Deklaracja uczestnictwa w projekcie</w:t>
      </w:r>
    </w:p>
    <w:p w14:paraId="7F9451DB" w14:textId="77777777" w:rsidR="00AA65A2" w:rsidRPr="000F3B92" w:rsidRDefault="00AA65A2" w:rsidP="00AA65A2">
      <w:pPr>
        <w:spacing w:after="0"/>
        <w:jc w:val="both"/>
        <w:rPr>
          <w:rFonts w:cs="Arial"/>
          <w:spacing w:val="-1"/>
        </w:rPr>
      </w:pPr>
      <w:r w:rsidRPr="000F3B92">
        <w:rPr>
          <w:rFonts w:cs="Arial"/>
          <w:spacing w:val="-1"/>
        </w:rPr>
        <w:t>Załącznik nr 4 – Umowa uczestnictwa w Projekcie</w:t>
      </w:r>
    </w:p>
    <w:p w14:paraId="78153F48" w14:textId="77777777" w:rsidR="00AA65A2" w:rsidRPr="00031416" w:rsidRDefault="00AA65A2" w:rsidP="00AA65A2">
      <w:pPr>
        <w:spacing w:after="0"/>
        <w:jc w:val="both"/>
        <w:rPr>
          <w:rFonts w:cs="Arial"/>
          <w:spacing w:val="-1"/>
        </w:rPr>
      </w:pPr>
      <w:r w:rsidRPr="000F3B92">
        <w:rPr>
          <w:rFonts w:cs="Arial"/>
          <w:spacing w:val="-1"/>
        </w:rPr>
        <w:t xml:space="preserve">Załącznik nr 5 – Analiza </w:t>
      </w:r>
      <w:r w:rsidRPr="000F3B92">
        <w:t>potrzeb osób z niepełnosprawnościami</w:t>
      </w:r>
    </w:p>
    <w:p w14:paraId="6229AFC1" w14:textId="77777777" w:rsidR="00AA65A2" w:rsidRPr="00031416" w:rsidRDefault="00AA65A2" w:rsidP="00AA65A2">
      <w:pPr>
        <w:spacing w:after="0"/>
        <w:jc w:val="both"/>
        <w:rPr>
          <w:rFonts w:cs="Arial"/>
          <w:spacing w:val="-1"/>
        </w:rPr>
      </w:pPr>
    </w:p>
    <w:p w14:paraId="74487007" w14:textId="77777777" w:rsidR="00D14906" w:rsidRPr="006E2768" w:rsidRDefault="00D14906" w:rsidP="000858AE">
      <w:pPr>
        <w:autoSpaceDE w:val="0"/>
        <w:autoSpaceDN w:val="0"/>
        <w:adjustRightInd w:val="0"/>
        <w:spacing w:after="0"/>
        <w:rPr>
          <w:rFonts w:cs="Calibri"/>
          <w:sz w:val="4"/>
          <w:szCs w:val="4"/>
          <w:lang w:eastAsia="pl-PL"/>
        </w:rPr>
      </w:pPr>
    </w:p>
    <w:sectPr w:rsidR="00D14906" w:rsidRPr="006E2768" w:rsidSect="006E449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E492E" w14:textId="77777777" w:rsidR="0076625B" w:rsidRDefault="0076625B">
      <w:pPr>
        <w:spacing w:after="0" w:line="240" w:lineRule="auto"/>
      </w:pPr>
      <w:r>
        <w:separator/>
      </w:r>
    </w:p>
  </w:endnote>
  <w:endnote w:type="continuationSeparator" w:id="0">
    <w:p w14:paraId="56CDC31D" w14:textId="77777777" w:rsidR="0076625B" w:rsidRDefault="0076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9877"/>
      <w:docPartObj>
        <w:docPartGallery w:val="Page Numbers (Bottom of Page)"/>
        <w:docPartUnique/>
      </w:docPartObj>
    </w:sdtPr>
    <w:sdtEndPr/>
    <w:sdtContent>
      <w:p w14:paraId="33E71262" w14:textId="145FDC0E" w:rsidR="006E4497" w:rsidRDefault="00D149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05F">
          <w:rPr>
            <w:noProof/>
          </w:rPr>
          <w:t>2</w:t>
        </w:r>
        <w:r>
          <w:fldChar w:fldCharType="end"/>
        </w:r>
      </w:p>
    </w:sdtContent>
  </w:sdt>
  <w:p w14:paraId="42B90175" w14:textId="77777777" w:rsidR="006E4497" w:rsidRDefault="00766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9876"/>
      <w:docPartObj>
        <w:docPartGallery w:val="Page Numbers (Bottom of Page)"/>
        <w:docPartUnique/>
      </w:docPartObj>
    </w:sdtPr>
    <w:sdtEndPr/>
    <w:sdtContent>
      <w:p w14:paraId="1815BC65" w14:textId="45FF8328" w:rsidR="006E4497" w:rsidRDefault="00D149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05F">
          <w:rPr>
            <w:noProof/>
          </w:rPr>
          <w:t>1</w:t>
        </w:r>
        <w:r>
          <w:fldChar w:fldCharType="end"/>
        </w:r>
      </w:p>
    </w:sdtContent>
  </w:sdt>
  <w:p w14:paraId="14E93726" w14:textId="77777777" w:rsidR="006E4497" w:rsidRDefault="00766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5CBF6" w14:textId="77777777" w:rsidR="0076625B" w:rsidRDefault="0076625B">
      <w:pPr>
        <w:spacing w:after="0" w:line="240" w:lineRule="auto"/>
      </w:pPr>
      <w:r>
        <w:separator/>
      </w:r>
    </w:p>
  </w:footnote>
  <w:footnote w:type="continuationSeparator" w:id="0">
    <w:p w14:paraId="0E9FCE65" w14:textId="77777777" w:rsidR="0076625B" w:rsidRDefault="0076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AFA31" w14:textId="77777777" w:rsidR="00997EC1" w:rsidRDefault="00997EC1" w:rsidP="00997EC1">
    <w:pPr>
      <w:pStyle w:val="Nagwek"/>
      <w:jc w:val="center"/>
    </w:pPr>
    <w:r w:rsidRPr="00D4136F">
      <w:rPr>
        <w:noProof/>
        <w:lang w:eastAsia="pl-PL"/>
      </w:rPr>
      <w:drawing>
        <wp:inline distT="0" distB="0" distL="0" distR="0" wp14:anchorId="2A553737" wp14:editId="22341020">
          <wp:extent cx="4842510" cy="501015"/>
          <wp:effectExtent l="0" t="0" r="0" b="0"/>
          <wp:docPr id="2" name="Obraz 2" descr="M:\Pozyskiwanie_Funduszy\projekty_efs\DPF36 - lubelskie (12.4 TUF)\KOORDYNACJA\dokumenty rekrutacyjne\Efs formatka czarno bia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zyskiwanie_Funduszy\projekty_efs\DPF36 - lubelskie (12.4 TUF)\KOORDYNACJA\dokumenty rekrutacyjne\Efs formatka czarno bia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5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AF7D7" w14:textId="77777777" w:rsidR="006E4497" w:rsidRDefault="00D4136F">
    <w:pPr>
      <w:pStyle w:val="Nagwek"/>
    </w:pPr>
    <w:r>
      <w:t xml:space="preserve">               </w:t>
    </w:r>
    <w:r w:rsidRPr="00D4136F">
      <w:rPr>
        <w:noProof/>
        <w:lang w:eastAsia="pl-PL"/>
      </w:rPr>
      <w:drawing>
        <wp:inline distT="0" distB="0" distL="0" distR="0" wp14:anchorId="425B589E" wp14:editId="456379B1">
          <wp:extent cx="4842510" cy="501015"/>
          <wp:effectExtent l="0" t="0" r="0" b="0"/>
          <wp:docPr id="1" name="Obraz 1" descr="M:\Pozyskiwanie_Funduszy\projekty_efs\DPF36 - lubelskie (12.4 TUF)\KOORDYNACJA\dokumenty rekrutacyjne\Efs formatka czarno bia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zyskiwanie_Funduszy\projekty_efs\DPF36 - lubelskie (12.4 TUF)\KOORDYNACJA\dokumenty rekrutacyjne\Efs formatka czarno bia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5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159"/>
    <w:multiLevelType w:val="hybridMultilevel"/>
    <w:tmpl w:val="4D2E7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74D9"/>
    <w:multiLevelType w:val="hybridMultilevel"/>
    <w:tmpl w:val="105292A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E461BFF"/>
    <w:multiLevelType w:val="hybridMultilevel"/>
    <w:tmpl w:val="985A35B4"/>
    <w:lvl w:ilvl="0" w:tplc="011CE31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6534"/>
    <w:multiLevelType w:val="hybridMultilevel"/>
    <w:tmpl w:val="94586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11C4"/>
    <w:multiLevelType w:val="hybridMultilevel"/>
    <w:tmpl w:val="F3742A00"/>
    <w:lvl w:ilvl="0" w:tplc="6FF6CB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5096E"/>
    <w:multiLevelType w:val="hybridMultilevel"/>
    <w:tmpl w:val="D1E27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A6448"/>
    <w:multiLevelType w:val="hybridMultilevel"/>
    <w:tmpl w:val="FA9A89C6"/>
    <w:lvl w:ilvl="0" w:tplc="4178249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6D3D7E21"/>
    <w:multiLevelType w:val="hybridMultilevel"/>
    <w:tmpl w:val="F3AE03D0"/>
    <w:lvl w:ilvl="0" w:tplc="011CE316">
      <w:start w:val="1"/>
      <w:numFmt w:val="bullet"/>
      <w:lvlText w:val="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1E356ED"/>
    <w:multiLevelType w:val="multilevel"/>
    <w:tmpl w:val="0680B4AE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Times New Roman" w:hint="default"/>
        <w:outline w:val="0"/>
        <w:shadow w:val="0"/>
        <w:emboss w:val="0"/>
        <w:imprint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6C94CCD"/>
    <w:multiLevelType w:val="hybridMultilevel"/>
    <w:tmpl w:val="4CDC1F84"/>
    <w:lvl w:ilvl="0" w:tplc="011CE31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C3D26"/>
    <w:multiLevelType w:val="hybridMultilevel"/>
    <w:tmpl w:val="DD3C05AE"/>
    <w:lvl w:ilvl="0" w:tplc="011CE316">
      <w:start w:val="1"/>
      <w:numFmt w:val="bullet"/>
      <w:lvlText w:val="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FF5307F"/>
    <w:multiLevelType w:val="hybridMultilevel"/>
    <w:tmpl w:val="4CD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06"/>
    <w:rsid w:val="000858AE"/>
    <w:rsid w:val="001952C2"/>
    <w:rsid w:val="001A7328"/>
    <w:rsid w:val="0022205F"/>
    <w:rsid w:val="00352DCF"/>
    <w:rsid w:val="0051634A"/>
    <w:rsid w:val="00630F9B"/>
    <w:rsid w:val="0065526F"/>
    <w:rsid w:val="006B5655"/>
    <w:rsid w:val="006E2768"/>
    <w:rsid w:val="0076274E"/>
    <w:rsid w:val="0076625B"/>
    <w:rsid w:val="007C02EC"/>
    <w:rsid w:val="00880DFD"/>
    <w:rsid w:val="00935EB8"/>
    <w:rsid w:val="00996770"/>
    <w:rsid w:val="00997EC1"/>
    <w:rsid w:val="00A82A26"/>
    <w:rsid w:val="00AA65A2"/>
    <w:rsid w:val="00AF4425"/>
    <w:rsid w:val="00B245DF"/>
    <w:rsid w:val="00D01E1B"/>
    <w:rsid w:val="00D14906"/>
    <w:rsid w:val="00D4136F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27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90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A65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6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5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5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5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5A2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2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90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A65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6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5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5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5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5A2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2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0" ma:contentTypeDescription="Utwórz nowy dokument." ma:contentTypeScope="" ma:versionID="ddf7b524dd907735f670762a048cc61c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2b96ef620a08b59001ac178aeb3cd396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488D-E8E2-474C-9514-76DDD79F1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BA5C00-ABAA-433B-A278-FB5CD4FCE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0724D-D68E-49CC-ABB5-C7DBAC02D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ccfad-97b6-4b35-a185-808a9dee9ffe"/>
    <ds:schemaRef ds:uri="836dc2e0-e33c-46e4-ac14-548b22a9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AD22A-8A2B-479F-9A16-93F84841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jmikolajczak</dc:creator>
  <cp:lastModifiedBy>Kasia Lipien</cp:lastModifiedBy>
  <cp:revision>2</cp:revision>
  <dcterms:created xsi:type="dcterms:W3CDTF">2020-03-25T13:05:00Z</dcterms:created>
  <dcterms:modified xsi:type="dcterms:W3CDTF">2020-03-25T13:05:00Z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